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5D" w:rsidRPr="00031F3B" w:rsidRDefault="00FA496B" w:rsidP="00482B5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  <w:bookmarkStart w:id="0" w:name="_GoBack"/>
      <w:r w:rsidRPr="00FA496B">
        <w:rPr>
          <w:rFonts w:ascii="TimesNewRomanPS-BoldMT" w:hAnsi="TimesNewRomanPS-BoldMT" w:cs="TimesNewRomanPS-BoldMT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72400" cy="10668000"/>
            <wp:effectExtent l="0" t="0" r="0" b="0"/>
            <wp:wrapThrough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hrough>
            <wp:docPr id="2" name="Рисунок 2" descr="E:\документы\школа\2019-2020\самообследование\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школа\2019-2020\самообследование\1 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A496B">
        <w:rPr>
          <w:rFonts w:ascii="TimesNewRomanPS-BoldMT" w:hAnsi="TimesNewRomanPS-BoldMT" w:cs="TimesNewRomanPS-BoldMT"/>
          <w:bCs/>
        </w:rPr>
        <w:t xml:space="preserve"> </w:t>
      </w:r>
      <w:r w:rsidR="00482B5D" w:rsidRPr="00031F3B">
        <w:rPr>
          <w:rFonts w:ascii="TimesNewRomanPS-BoldMT" w:hAnsi="TimesNewRomanPS-BoldMT" w:cs="TimesNewRomanPS-BoldMT"/>
          <w:bCs/>
        </w:rPr>
        <w:t>Городской округ Мытищи</w:t>
      </w:r>
    </w:p>
    <w:p w:rsidR="00482B5D" w:rsidRDefault="00482B5D" w:rsidP="00482B5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7F58B8">
        <w:rPr>
          <w:rFonts w:ascii="TimesNewRomanPS-BoldMT" w:hAnsi="TimesNewRomanPS-BoldMT" w:cs="TimesNewRomanPS-BoldMT"/>
          <w:b/>
          <w:bCs/>
        </w:rPr>
        <w:lastRenderedPageBreak/>
        <w:t xml:space="preserve">МУНИЦИПАЛЬНОЕ </w:t>
      </w:r>
      <w:r>
        <w:rPr>
          <w:rFonts w:ascii="TimesNewRomanPS-BoldMT" w:hAnsi="TimesNewRomanPS-BoldMT" w:cs="TimesNewRomanPS-BoldMT"/>
          <w:b/>
          <w:bCs/>
        </w:rPr>
        <w:t>БЮДЖЕТНОЕ ОБЩЕО</w:t>
      </w:r>
      <w:r w:rsidRPr="007F58B8">
        <w:rPr>
          <w:rFonts w:ascii="TimesNewRomanPS-BoldMT" w:hAnsi="TimesNewRomanPS-BoldMT" w:cs="TimesNewRomanPS-BoldMT"/>
          <w:b/>
          <w:bCs/>
        </w:rPr>
        <w:t xml:space="preserve">БРАЗОВАТЕЛЬНОЕ УЧРЕЖДЕНИЕ </w:t>
      </w:r>
    </w:p>
    <w:p w:rsidR="00482B5D" w:rsidRDefault="00482B5D" w:rsidP="00482B5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«</w:t>
      </w:r>
      <w:r w:rsidRPr="007F58B8">
        <w:rPr>
          <w:rFonts w:ascii="TimesNewRomanPS-BoldMT" w:hAnsi="TimesNewRomanPS-BoldMT" w:cs="TimesNewRomanPS-BoldMT"/>
          <w:b/>
          <w:bCs/>
        </w:rPr>
        <w:t xml:space="preserve"> ШКОЛА</w:t>
      </w:r>
      <w:proofErr w:type="gramEnd"/>
      <w:r w:rsidRPr="007F58B8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ДЛЯ ОБУЧАЮЩИХСЯ С ОГРАНИЧЕННЫМИ </w:t>
      </w:r>
    </w:p>
    <w:p w:rsidR="00482B5D" w:rsidRPr="007F58B8" w:rsidRDefault="00482B5D" w:rsidP="00482B5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ВОЗМОЖНОСТЯМИ ЗДОРОВЬЯ»</w:t>
      </w:r>
    </w:p>
    <w:p w:rsidR="00482B5D" w:rsidRPr="007F58B8" w:rsidRDefault="00482B5D" w:rsidP="00482B5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smartTag w:uri="urn:schemas-microsoft-com:office:smarttags" w:element="metricconverter">
        <w:smartTagPr>
          <w:attr w:name="ProductID" w:val="141001, М"/>
        </w:smartTagPr>
        <w:r w:rsidRPr="007F58B8">
          <w:rPr>
            <w:rFonts w:ascii="TimesNewRomanPSMT" w:hAnsi="TimesNewRomanPSMT" w:cs="TimesNewRomanPSMT"/>
            <w:sz w:val="20"/>
            <w:szCs w:val="20"/>
          </w:rPr>
          <w:t>141001, М</w:t>
        </w:r>
      </w:smartTag>
      <w:r w:rsidRPr="007F58B8">
        <w:rPr>
          <w:rFonts w:ascii="TimesNewRomanPSMT" w:hAnsi="TimesNewRomanPSMT" w:cs="TimesNewRomanPSMT"/>
          <w:sz w:val="20"/>
          <w:szCs w:val="20"/>
        </w:rPr>
        <w:t xml:space="preserve">.О.  г. Мытищи, ул. Селезнева, д. 30.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</w:t>
      </w:r>
      <w:r w:rsidRPr="007F58B8">
        <w:rPr>
          <w:rFonts w:ascii="TimesNewRomanPSMT" w:hAnsi="TimesNewRomanPSMT" w:cs="TimesNewRomanPSMT"/>
          <w:sz w:val="20"/>
          <w:szCs w:val="20"/>
        </w:rPr>
        <w:t xml:space="preserve">Лицензия № </w:t>
      </w:r>
      <w:r>
        <w:rPr>
          <w:rFonts w:ascii="TimesNewRomanPSMT" w:hAnsi="TimesNewRomanPSMT" w:cs="TimesNewRomanPSMT"/>
          <w:sz w:val="20"/>
          <w:szCs w:val="20"/>
        </w:rPr>
        <w:t>74571</w:t>
      </w:r>
    </w:p>
    <w:p w:rsidR="00482B5D" w:rsidRDefault="00482B5D" w:rsidP="00482B5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7F58B8">
        <w:rPr>
          <w:sz w:val="20"/>
          <w:szCs w:val="20"/>
        </w:rPr>
        <w:t xml:space="preserve">Тел.: </w:t>
      </w:r>
      <w:r w:rsidRPr="007F58B8">
        <w:rPr>
          <w:rFonts w:ascii="TimesNewRomanPSMT" w:hAnsi="TimesNewRomanPSMT" w:cs="TimesNewRomanPSMT"/>
          <w:sz w:val="20"/>
          <w:szCs w:val="20"/>
        </w:rPr>
        <w:t xml:space="preserve">(495) 582-97-26, факс: (495) 582-90-86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</w:t>
      </w:r>
      <w:r w:rsidRPr="007F58B8">
        <w:rPr>
          <w:rFonts w:ascii="TimesNewRomanPSMT" w:hAnsi="TimesNewRomanPSMT" w:cs="TimesNewRomanPSMT"/>
          <w:sz w:val="20"/>
          <w:szCs w:val="20"/>
        </w:rPr>
        <w:t xml:space="preserve">от </w:t>
      </w:r>
      <w:r>
        <w:rPr>
          <w:rFonts w:ascii="TimesNewRomanPSMT" w:hAnsi="TimesNewRomanPSMT" w:cs="TimesNewRomanPSMT"/>
          <w:sz w:val="20"/>
          <w:szCs w:val="20"/>
        </w:rPr>
        <w:t>26</w:t>
      </w:r>
      <w:r w:rsidRPr="007F58B8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>10</w:t>
      </w:r>
      <w:r w:rsidRPr="007F58B8">
        <w:rPr>
          <w:rFonts w:ascii="TimesNewRomanPSMT" w:hAnsi="TimesNewRomanPSMT" w:cs="TimesNewRomanPSMT"/>
          <w:sz w:val="20"/>
          <w:szCs w:val="20"/>
        </w:rPr>
        <w:t>.20</w:t>
      </w:r>
      <w:r>
        <w:rPr>
          <w:rFonts w:ascii="TimesNewRomanPSMT" w:hAnsi="TimesNewRomanPSMT" w:cs="TimesNewRomanPSMT"/>
          <w:sz w:val="20"/>
          <w:szCs w:val="20"/>
        </w:rPr>
        <w:t>15</w:t>
      </w:r>
      <w:r w:rsidRPr="007F58B8">
        <w:rPr>
          <w:rFonts w:ascii="TimesNewRomanPSMT" w:hAnsi="TimesNewRomanPSMT" w:cs="TimesNewRomanPSMT"/>
          <w:sz w:val="20"/>
          <w:szCs w:val="20"/>
        </w:rPr>
        <w:t xml:space="preserve"> г.</w:t>
      </w:r>
    </w:p>
    <w:p w:rsidR="00482B5D" w:rsidRPr="00220EA2" w:rsidRDefault="00FA496B" w:rsidP="00482B5D">
      <w:pPr>
        <w:widowControl w:val="0"/>
        <w:shd w:val="clear" w:color="auto" w:fill="FFFFFF"/>
        <w:tabs>
          <w:tab w:val="left" w:pos="6804"/>
          <w:tab w:val="left" w:pos="13845"/>
        </w:tabs>
        <w:adjustRightInd w:val="0"/>
        <w:rPr>
          <w:i/>
          <w:spacing w:val="-7"/>
          <w:sz w:val="20"/>
          <w:szCs w:val="20"/>
        </w:rPr>
      </w:pPr>
      <w:hyperlink r:id="rId6" w:history="1">
        <w:r w:rsidR="00482B5D" w:rsidRPr="003C4125">
          <w:rPr>
            <w:rStyle w:val="a3"/>
            <w:spacing w:val="-7"/>
            <w:sz w:val="20"/>
            <w:szCs w:val="20"/>
            <w:lang w:val="en-US"/>
          </w:rPr>
          <w:t>school</w:t>
        </w:r>
        <w:r w:rsidR="00482B5D" w:rsidRPr="003C4125">
          <w:rPr>
            <w:rStyle w:val="a3"/>
            <w:spacing w:val="-7"/>
            <w:sz w:val="20"/>
            <w:szCs w:val="20"/>
          </w:rPr>
          <w:t>_</w:t>
        </w:r>
        <w:r w:rsidR="00482B5D" w:rsidRPr="003C4125">
          <w:rPr>
            <w:rStyle w:val="a3"/>
            <w:spacing w:val="-7"/>
            <w:sz w:val="20"/>
            <w:szCs w:val="20"/>
            <w:lang w:val="en-US"/>
          </w:rPr>
          <w:t>kor</w:t>
        </w:r>
        <w:r w:rsidR="00482B5D" w:rsidRPr="003C4125">
          <w:rPr>
            <w:rStyle w:val="a3"/>
            <w:spacing w:val="-7"/>
            <w:sz w:val="20"/>
            <w:szCs w:val="20"/>
          </w:rPr>
          <w:t>@</w:t>
        </w:r>
        <w:r w:rsidR="00482B5D" w:rsidRPr="003C4125">
          <w:rPr>
            <w:rStyle w:val="a3"/>
            <w:spacing w:val="-7"/>
            <w:sz w:val="20"/>
            <w:szCs w:val="20"/>
            <w:lang w:val="en-US"/>
          </w:rPr>
          <w:t>edu</w:t>
        </w:r>
        <w:r w:rsidR="00482B5D" w:rsidRPr="003C4125">
          <w:rPr>
            <w:rStyle w:val="a3"/>
            <w:spacing w:val="-7"/>
            <w:sz w:val="20"/>
            <w:szCs w:val="20"/>
          </w:rPr>
          <w:t>-</w:t>
        </w:r>
        <w:r w:rsidR="00482B5D" w:rsidRPr="003C4125">
          <w:rPr>
            <w:rStyle w:val="a3"/>
            <w:spacing w:val="-7"/>
            <w:sz w:val="20"/>
            <w:szCs w:val="20"/>
            <w:lang w:val="en-US"/>
          </w:rPr>
          <w:t>mytyshi</w:t>
        </w:r>
        <w:r w:rsidR="00482B5D" w:rsidRPr="003C4125">
          <w:rPr>
            <w:rStyle w:val="a3"/>
            <w:spacing w:val="-7"/>
            <w:sz w:val="20"/>
            <w:szCs w:val="20"/>
          </w:rPr>
          <w:t>.</w:t>
        </w:r>
        <w:proofErr w:type="spellStart"/>
        <w:r w:rsidR="00482B5D" w:rsidRPr="003C4125">
          <w:rPr>
            <w:rStyle w:val="a3"/>
            <w:spacing w:val="-7"/>
            <w:sz w:val="20"/>
            <w:szCs w:val="20"/>
            <w:lang w:val="en-US"/>
          </w:rPr>
          <w:t>ru</w:t>
        </w:r>
        <w:proofErr w:type="spellEnd"/>
      </w:hyperlink>
      <w:r w:rsidR="00482B5D" w:rsidRPr="007F58B8">
        <w:rPr>
          <w:spacing w:val="-7"/>
          <w:sz w:val="20"/>
          <w:szCs w:val="20"/>
        </w:rPr>
        <w:t xml:space="preserve"> </w:t>
      </w:r>
      <w:r w:rsidR="00482B5D">
        <w:rPr>
          <w:spacing w:val="-7"/>
          <w:sz w:val="20"/>
          <w:szCs w:val="20"/>
        </w:rPr>
        <w:tab/>
        <w:t xml:space="preserve">  Серия 50 Л 01 </w:t>
      </w:r>
      <w:r w:rsidR="00482B5D" w:rsidRPr="00220EA2">
        <w:rPr>
          <w:i/>
          <w:spacing w:val="-7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B5D" w:rsidRPr="00220EA2" w:rsidRDefault="00FA496B" w:rsidP="00482B5D">
      <w:pPr>
        <w:widowControl w:val="0"/>
        <w:shd w:val="clear" w:color="auto" w:fill="FFFFFF"/>
        <w:tabs>
          <w:tab w:val="left" w:pos="6804"/>
          <w:tab w:val="left" w:pos="13845"/>
        </w:tabs>
        <w:adjustRightInd w:val="0"/>
        <w:rPr>
          <w:i/>
          <w:spacing w:val="-7"/>
          <w:sz w:val="20"/>
          <w:szCs w:val="20"/>
        </w:rPr>
      </w:pPr>
      <w:hyperlink r:id="rId7" w:history="1">
        <w:r w:rsidR="00482B5D" w:rsidRPr="003C4125">
          <w:rPr>
            <w:rStyle w:val="a3"/>
            <w:i/>
            <w:spacing w:val="-7"/>
            <w:sz w:val="20"/>
            <w:szCs w:val="20"/>
            <w:lang w:val="en-US"/>
          </w:rPr>
          <w:t>www</w:t>
        </w:r>
        <w:r w:rsidR="00482B5D" w:rsidRPr="003C4125">
          <w:rPr>
            <w:rStyle w:val="a3"/>
            <w:i/>
            <w:spacing w:val="-7"/>
            <w:sz w:val="20"/>
            <w:szCs w:val="20"/>
          </w:rPr>
          <w:t>.</w:t>
        </w:r>
        <w:proofErr w:type="spellStart"/>
        <w:r w:rsidR="00482B5D" w:rsidRPr="003C4125">
          <w:rPr>
            <w:rStyle w:val="a3"/>
            <w:i/>
            <w:spacing w:val="-7"/>
            <w:sz w:val="20"/>
            <w:szCs w:val="20"/>
            <w:lang w:val="en-US"/>
          </w:rPr>
          <w:t>shkola</w:t>
        </w:r>
        <w:proofErr w:type="spellEnd"/>
        <w:r w:rsidR="00482B5D" w:rsidRPr="003C4125">
          <w:rPr>
            <w:rStyle w:val="a3"/>
            <w:i/>
            <w:spacing w:val="-7"/>
            <w:sz w:val="20"/>
            <w:szCs w:val="20"/>
          </w:rPr>
          <w:t>13-</w:t>
        </w:r>
        <w:proofErr w:type="spellStart"/>
        <w:r w:rsidR="00482B5D" w:rsidRPr="003C4125">
          <w:rPr>
            <w:rStyle w:val="a3"/>
            <w:i/>
            <w:spacing w:val="-7"/>
            <w:sz w:val="20"/>
            <w:szCs w:val="20"/>
            <w:lang w:val="en-US"/>
          </w:rPr>
          <w:t>myt</w:t>
        </w:r>
        <w:proofErr w:type="spellEnd"/>
        <w:r w:rsidR="00482B5D" w:rsidRPr="003C4125">
          <w:rPr>
            <w:rStyle w:val="a3"/>
            <w:i/>
            <w:spacing w:val="-7"/>
            <w:sz w:val="20"/>
            <w:szCs w:val="20"/>
          </w:rPr>
          <w:t>.</w:t>
        </w:r>
        <w:proofErr w:type="spellStart"/>
        <w:r w:rsidR="00482B5D" w:rsidRPr="003C4125">
          <w:rPr>
            <w:rStyle w:val="a3"/>
            <w:i/>
            <w:spacing w:val="-7"/>
            <w:sz w:val="20"/>
            <w:szCs w:val="20"/>
            <w:lang w:val="en-US"/>
          </w:rPr>
          <w:t>narod</w:t>
        </w:r>
        <w:proofErr w:type="spellEnd"/>
        <w:r w:rsidR="00482B5D" w:rsidRPr="003C4125">
          <w:rPr>
            <w:rStyle w:val="a3"/>
            <w:i/>
            <w:spacing w:val="-7"/>
            <w:sz w:val="20"/>
            <w:szCs w:val="20"/>
          </w:rPr>
          <w:t>.</w:t>
        </w:r>
        <w:proofErr w:type="spellStart"/>
        <w:r w:rsidR="00482B5D" w:rsidRPr="003C4125">
          <w:rPr>
            <w:rStyle w:val="a3"/>
            <w:i/>
            <w:spacing w:val="-7"/>
            <w:sz w:val="20"/>
            <w:szCs w:val="20"/>
            <w:lang w:val="en-US"/>
          </w:rPr>
          <w:t>ru</w:t>
        </w:r>
        <w:proofErr w:type="spellEnd"/>
      </w:hyperlink>
      <w:r w:rsidR="00482B5D">
        <w:rPr>
          <w:i/>
          <w:spacing w:val="-7"/>
          <w:sz w:val="20"/>
          <w:szCs w:val="20"/>
        </w:rPr>
        <w:tab/>
        <w:t xml:space="preserve">  </w:t>
      </w:r>
      <w:r w:rsidR="00482B5D" w:rsidRPr="00220EA2">
        <w:rPr>
          <w:spacing w:val="-7"/>
          <w:sz w:val="20"/>
          <w:szCs w:val="20"/>
        </w:rPr>
        <w:t xml:space="preserve">№ </w:t>
      </w:r>
      <w:r w:rsidR="00482B5D">
        <w:rPr>
          <w:spacing w:val="-7"/>
          <w:sz w:val="20"/>
          <w:szCs w:val="20"/>
        </w:rPr>
        <w:t>0006451</w:t>
      </w:r>
      <w:r w:rsidR="00482B5D" w:rsidRPr="00220EA2">
        <w:rPr>
          <w:i/>
          <w:spacing w:val="-7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82B5D" w:rsidRPr="00220EA2" w:rsidRDefault="00482B5D" w:rsidP="00482B5D">
      <w:pPr>
        <w:pBdr>
          <w:bottom w:val="thinThickSmallGap" w:sz="24" w:space="1" w:color="auto"/>
        </w:pBdr>
        <w:jc w:val="both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1"/>
        <w:gridCol w:w="1402"/>
        <w:gridCol w:w="225"/>
        <w:gridCol w:w="1139"/>
        <w:gridCol w:w="226"/>
        <w:gridCol w:w="748"/>
        <w:gridCol w:w="1736"/>
        <w:gridCol w:w="226"/>
        <w:gridCol w:w="2412"/>
      </w:tblGrid>
      <w:tr w:rsidR="00482B5D" w:rsidRPr="00954D76" w:rsidTr="006203A0">
        <w:trPr>
          <w:trHeight w:hRule="exact" w:val="340"/>
        </w:trPr>
        <w:tc>
          <w:tcPr>
            <w:tcW w:w="2262" w:type="pct"/>
            <w:gridSpan w:val="5"/>
            <w:vAlign w:val="bottom"/>
          </w:tcPr>
          <w:p w:rsidR="00482B5D" w:rsidRPr="00954D76" w:rsidRDefault="00482B5D" w:rsidP="006203A0">
            <w:pPr>
              <w:spacing w:line="360" w:lineRule="auto"/>
            </w:pPr>
            <w:r w:rsidRPr="00954D76">
              <w:t>СОГЛАСОВАНО:</w:t>
            </w:r>
          </w:p>
        </w:tc>
        <w:tc>
          <w:tcPr>
            <w:tcW w:w="400" w:type="pct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2338" w:type="pct"/>
            <w:gridSpan w:val="3"/>
            <w:vAlign w:val="bottom"/>
          </w:tcPr>
          <w:p w:rsidR="00482B5D" w:rsidRPr="00954D76" w:rsidRDefault="00482B5D" w:rsidP="006203A0">
            <w:pPr>
              <w:spacing w:line="360" w:lineRule="auto"/>
              <w:jc w:val="right"/>
            </w:pPr>
            <w:r w:rsidRPr="00954D76">
              <w:t>УТВЕРЖДАЮ:</w:t>
            </w:r>
          </w:p>
        </w:tc>
      </w:tr>
      <w:tr w:rsidR="00482B5D" w:rsidRPr="00954D76" w:rsidTr="006203A0">
        <w:trPr>
          <w:trHeight w:hRule="exact" w:val="340"/>
        </w:trPr>
        <w:tc>
          <w:tcPr>
            <w:tcW w:w="2262" w:type="pct"/>
            <w:gridSpan w:val="5"/>
            <w:tcBorders>
              <w:bottom w:val="single" w:sz="4" w:space="0" w:color="auto"/>
            </w:tcBorders>
            <w:vAlign w:val="bottom"/>
          </w:tcPr>
          <w:p w:rsidR="00482B5D" w:rsidRPr="00954D76" w:rsidRDefault="00482B5D" w:rsidP="006203A0">
            <w:pPr>
              <w:spacing w:line="360" w:lineRule="auto"/>
            </w:pPr>
            <w:r w:rsidRPr="00954D76">
              <w:t>Педагогический Совет МБОУ ШОВЗ</w:t>
            </w:r>
          </w:p>
        </w:tc>
        <w:tc>
          <w:tcPr>
            <w:tcW w:w="400" w:type="pct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2338" w:type="pct"/>
            <w:gridSpan w:val="3"/>
            <w:tcBorders>
              <w:bottom w:val="single" w:sz="4" w:space="0" w:color="auto"/>
            </w:tcBorders>
            <w:vAlign w:val="bottom"/>
          </w:tcPr>
          <w:p w:rsidR="00482B5D" w:rsidRPr="00954D76" w:rsidRDefault="00482B5D" w:rsidP="006203A0">
            <w:pPr>
              <w:spacing w:line="360" w:lineRule="auto"/>
              <w:jc w:val="right"/>
            </w:pPr>
            <w:r w:rsidRPr="00954D76">
              <w:t>Директор МБОУ ШОВЗ</w:t>
            </w:r>
          </w:p>
        </w:tc>
      </w:tr>
      <w:tr w:rsidR="00482B5D" w:rsidRPr="00954D76" w:rsidTr="006203A0">
        <w:trPr>
          <w:trHeight w:hRule="exact" w:val="340"/>
        </w:trPr>
        <w:tc>
          <w:tcPr>
            <w:tcW w:w="2262" w:type="pct"/>
            <w:gridSpan w:val="5"/>
            <w:tcBorders>
              <w:top w:val="single" w:sz="4" w:space="0" w:color="auto"/>
            </w:tcBorders>
          </w:tcPr>
          <w:p w:rsidR="00482B5D" w:rsidRPr="00954D76" w:rsidRDefault="00482B5D" w:rsidP="006203A0">
            <w:pPr>
              <w:spacing w:line="360" w:lineRule="auto"/>
              <w:jc w:val="center"/>
            </w:pPr>
            <w:r w:rsidRPr="00954D76">
              <w:t>(наименование представительного органа)</w:t>
            </w:r>
          </w:p>
        </w:tc>
        <w:tc>
          <w:tcPr>
            <w:tcW w:w="400" w:type="pct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2338" w:type="pct"/>
            <w:gridSpan w:val="3"/>
            <w:tcBorders>
              <w:top w:val="single" w:sz="4" w:space="0" w:color="auto"/>
            </w:tcBorders>
          </w:tcPr>
          <w:p w:rsidR="00482B5D" w:rsidRPr="00954D76" w:rsidRDefault="00482B5D" w:rsidP="006203A0">
            <w:pPr>
              <w:spacing w:line="360" w:lineRule="auto"/>
              <w:jc w:val="center"/>
            </w:pPr>
            <w:r w:rsidRPr="00954D76">
              <w:t>(должность)</w:t>
            </w:r>
          </w:p>
        </w:tc>
      </w:tr>
      <w:tr w:rsidR="00482B5D" w:rsidRPr="00954D76" w:rsidTr="006203A0">
        <w:trPr>
          <w:trHeight w:hRule="exact" w:val="340"/>
        </w:trPr>
        <w:tc>
          <w:tcPr>
            <w:tcW w:w="2262" w:type="pct"/>
            <w:gridSpan w:val="5"/>
            <w:vAlign w:val="bottom"/>
          </w:tcPr>
          <w:p w:rsidR="00482B5D" w:rsidRPr="00954D76" w:rsidRDefault="00482B5D" w:rsidP="006203A0">
            <w:pPr>
              <w:spacing w:line="360" w:lineRule="auto"/>
            </w:pPr>
          </w:p>
        </w:tc>
        <w:tc>
          <w:tcPr>
            <w:tcW w:w="400" w:type="pct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121" w:type="pct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482B5D" w:rsidRPr="00954D76" w:rsidRDefault="00482B5D" w:rsidP="006203A0">
            <w:pPr>
              <w:spacing w:line="360" w:lineRule="auto"/>
              <w:jc w:val="right"/>
            </w:pPr>
            <w:r w:rsidRPr="00954D76">
              <w:t>С.С. Смородкин</w:t>
            </w:r>
          </w:p>
        </w:tc>
      </w:tr>
      <w:tr w:rsidR="00482B5D" w:rsidRPr="00954D76" w:rsidTr="006203A0">
        <w:trPr>
          <w:trHeight w:hRule="exact" w:val="340"/>
        </w:trPr>
        <w:tc>
          <w:tcPr>
            <w:tcW w:w="663" w:type="pct"/>
            <w:tcMar>
              <w:left w:w="57" w:type="dxa"/>
              <w:right w:w="57" w:type="dxa"/>
            </w:tcMar>
            <w:vAlign w:val="bottom"/>
          </w:tcPr>
          <w:p w:rsidR="00482B5D" w:rsidRPr="00954D76" w:rsidRDefault="00482B5D" w:rsidP="006203A0">
            <w:pPr>
              <w:spacing w:line="360" w:lineRule="auto"/>
            </w:pPr>
            <w:r w:rsidRPr="00954D76">
              <w:t>(протокол от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2B5D" w:rsidRPr="00954D76" w:rsidRDefault="00482B5D" w:rsidP="006203A0">
            <w:pPr>
              <w:spacing w:line="360" w:lineRule="auto"/>
            </w:pPr>
            <w:r w:rsidRPr="00954D76">
              <w:t>23 марта 2020</w:t>
            </w:r>
          </w:p>
        </w:tc>
        <w:tc>
          <w:tcPr>
            <w:tcW w:w="120" w:type="pct"/>
            <w:tcMar>
              <w:left w:w="57" w:type="dxa"/>
              <w:right w:w="57" w:type="dxa"/>
            </w:tcMar>
            <w:vAlign w:val="bottom"/>
          </w:tcPr>
          <w:p w:rsidR="00482B5D" w:rsidRPr="00954D76" w:rsidRDefault="00482B5D" w:rsidP="006203A0">
            <w:pPr>
              <w:spacing w:line="360" w:lineRule="auto"/>
            </w:pP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2B5D" w:rsidRPr="00954D76" w:rsidRDefault="00482B5D" w:rsidP="006203A0">
            <w:pPr>
              <w:spacing w:line="360" w:lineRule="auto"/>
            </w:pPr>
            <w:r w:rsidRPr="00954D76">
              <w:t>№ 4</w:t>
            </w:r>
          </w:p>
        </w:tc>
        <w:tc>
          <w:tcPr>
            <w:tcW w:w="121" w:type="pct"/>
            <w:tcMar>
              <w:left w:w="57" w:type="dxa"/>
              <w:right w:w="57" w:type="dxa"/>
            </w:tcMar>
            <w:vAlign w:val="bottom"/>
          </w:tcPr>
          <w:p w:rsidR="00482B5D" w:rsidRPr="00954D76" w:rsidRDefault="00482B5D" w:rsidP="006203A0">
            <w:pPr>
              <w:spacing w:line="360" w:lineRule="auto"/>
            </w:pPr>
            <w:r w:rsidRPr="00954D76">
              <w:t>)</w:t>
            </w:r>
          </w:p>
        </w:tc>
        <w:tc>
          <w:tcPr>
            <w:tcW w:w="400" w:type="pct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928" w:type="pct"/>
            <w:tcBorders>
              <w:top w:val="single" w:sz="4" w:space="0" w:color="auto"/>
            </w:tcBorders>
          </w:tcPr>
          <w:p w:rsidR="00482B5D" w:rsidRPr="00954D76" w:rsidRDefault="00482B5D" w:rsidP="006203A0">
            <w:pPr>
              <w:spacing w:line="360" w:lineRule="auto"/>
              <w:jc w:val="center"/>
            </w:pPr>
            <w:r w:rsidRPr="00954D76">
              <w:t>(подпись)</w:t>
            </w:r>
          </w:p>
        </w:tc>
        <w:tc>
          <w:tcPr>
            <w:tcW w:w="121" w:type="pct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1289" w:type="pct"/>
          </w:tcPr>
          <w:p w:rsidR="00482B5D" w:rsidRPr="00954D76" w:rsidRDefault="00482B5D" w:rsidP="006203A0">
            <w:pPr>
              <w:spacing w:line="360" w:lineRule="auto"/>
              <w:jc w:val="center"/>
            </w:pPr>
            <w:r w:rsidRPr="00954D76">
              <w:t>(Ф. И. О.)</w:t>
            </w:r>
          </w:p>
        </w:tc>
      </w:tr>
      <w:tr w:rsidR="00482B5D" w:rsidRPr="00954D76" w:rsidTr="006203A0">
        <w:trPr>
          <w:trHeight w:hRule="exact" w:val="340"/>
        </w:trPr>
        <w:tc>
          <w:tcPr>
            <w:tcW w:w="2262" w:type="pct"/>
            <w:gridSpan w:val="5"/>
            <w:vAlign w:val="bottom"/>
          </w:tcPr>
          <w:p w:rsidR="00482B5D" w:rsidRPr="00954D76" w:rsidRDefault="00482B5D" w:rsidP="006203A0">
            <w:pPr>
              <w:spacing w:line="360" w:lineRule="auto"/>
            </w:pPr>
          </w:p>
        </w:tc>
        <w:tc>
          <w:tcPr>
            <w:tcW w:w="400" w:type="pct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482B5D" w:rsidRPr="00954D76" w:rsidRDefault="00482B5D" w:rsidP="006203A0">
            <w:pPr>
              <w:spacing w:line="360" w:lineRule="auto"/>
              <w:ind w:left="440"/>
              <w:jc w:val="right"/>
            </w:pPr>
            <w:r w:rsidRPr="00954D76">
              <w:t>23.03.2020</w:t>
            </w:r>
          </w:p>
        </w:tc>
        <w:tc>
          <w:tcPr>
            <w:tcW w:w="1410" w:type="pct"/>
            <w:gridSpan w:val="2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</w:tr>
      <w:tr w:rsidR="00482B5D" w:rsidRPr="00954D76" w:rsidTr="006203A0">
        <w:trPr>
          <w:trHeight w:hRule="exact" w:val="340"/>
        </w:trPr>
        <w:tc>
          <w:tcPr>
            <w:tcW w:w="2262" w:type="pct"/>
            <w:gridSpan w:val="5"/>
            <w:vAlign w:val="bottom"/>
          </w:tcPr>
          <w:p w:rsidR="00482B5D" w:rsidRPr="00954D76" w:rsidRDefault="00482B5D" w:rsidP="006203A0">
            <w:pPr>
              <w:spacing w:line="360" w:lineRule="auto"/>
            </w:pPr>
          </w:p>
        </w:tc>
        <w:tc>
          <w:tcPr>
            <w:tcW w:w="400" w:type="pct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  <w:tc>
          <w:tcPr>
            <w:tcW w:w="928" w:type="pct"/>
            <w:tcBorders>
              <w:top w:val="single" w:sz="4" w:space="0" w:color="auto"/>
            </w:tcBorders>
          </w:tcPr>
          <w:p w:rsidR="00482B5D" w:rsidRPr="00954D76" w:rsidRDefault="00482B5D" w:rsidP="006203A0">
            <w:pPr>
              <w:spacing w:line="360" w:lineRule="auto"/>
              <w:ind w:left="440"/>
              <w:jc w:val="right"/>
            </w:pPr>
            <w:r w:rsidRPr="00954D76">
              <w:t>(дата)</w:t>
            </w:r>
          </w:p>
        </w:tc>
        <w:tc>
          <w:tcPr>
            <w:tcW w:w="1410" w:type="pct"/>
            <w:gridSpan w:val="2"/>
            <w:vAlign w:val="bottom"/>
          </w:tcPr>
          <w:p w:rsidR="00482B5D" w:rsidRPr="00954D76" w:rsidRDefault="00482B5D" w:rsidP="006203A0">
            <w:pPr>
              <w:spacing w:line="360" w:lineRule="auto"/>
              <w:jc w:val="center"/>
            </w:pPr>
          </w:p>
        </w:tc>
      </w:tr>
    </w:tbl>
    <w:p w:rsidR="00482B5D" w:rsidRPr="00954D76" w:rsidRDefault="00482B5D" w:rsidP="00482B5D">
      <w:pPr>
        <w:spacing w:line="360" w:lineRule="auto"/>
        <w:jc w:val="center"/>
        <w:rPr>
          <w:rStyle w:val="s110"/>
          <w:b w:val="0"/>
          <w:bCs/>
        </w:rPr>
      </w:pPr>
    </w:p>
    <w:p w:rsidR="00482B5D" w:rsidRPr="00954D76" w:rsidRDefault="00482B5D" w:rsidP="00482B5D">
      <w:pPr>
        <w:spacing w:line="360" w:lineRule="auto"/>
        <w:jc w:val="center"/>
        <w:rPr>
          <w:rStyle w:val="s110"/>
          <w:b w:val="0"/>
          <w:bCs/>
        </w:rPr>
      </w:pPr>
    </w:p>
    <w:p w:rsidR="00482B5D" w:rsidRPr="00954D76" w:rsidRDefault="00482B5D" w:rsidP="00482B5D">
      <w:pPr>
        <w:spacing w:line="360" w:lineRule="auto"/>
        <w:jc w:val="center"/>
        <w:rPr>
          <w:rStyle w:val="s110"/>
          <w:b w:val="0"/>
          <w:bCs/>
        </w:rPr>
      </w:pPr>
    </w:p>
    <w:p w:rsidR="00482B5D" w:rsidRPr="00954D76" w:rsidRDefault="00482B5D" w:rsidP="00482B5D">
      <w:pPr>
        <w:spacing w:line="360" w:lineRule="auto"/>
        <w:jc w:val="center"/>
        <w:rPr>
          <w:rStyle w:val="s110"/>
          <w:b w:val="0"/>
          <w:bCs/>
        </w:rPr>
      </w:pPr>
    </w:p>
    <w:p w:rsidR="00482B5D" w:rsidRPr="00954D76" w:rsidRDefault="00482B5D" w:rsidP="00482B5D">
      <w:pPr>
        <w:spacing w:line="360" w:lineRule="auto"/>
        <w:jc w:val="center"/>
        <w:rPr>
          <w:rStyle w:val="s110"/>
          <w:b w:val="0"/>
          <w:bCs/>
        </w:rPr>
      </w:pPr>
    </w:p>
    <w:p w:rsidR="00482B5D" w:rsidRPr="00482B5D" w:rsidRDefault="00482B5D" w:rsidP="00482B5D">
      <w:pPr>
        <w:spacing w:line="360" w:lineRule="auto"/>
        <w:jc w:val="center"/>
        <w:rPr>
          <w:rStyle w:val="s110"/>
          <w:b w:val="0"/>
          <w:bCs/>
          <w:sz w:val="32"/>
          <w:szCs w:val="32"/>
        </w:rPr>
      </w:pPr>
      <w:r w:rsidRPr="00482B5D">
        <w:rPr>
          <w:rStyle w:val="s110"/>
          <w:bCs/>
          <w:sz w:val="32"/>
          <w:szCs w:val="32"/>
        </w:rPr>
        <w:t>Отчет о результатах самообследования</w:t>
      </w:r>
    </w:p>
    <w:p w:rsidR="00482B5D" w:rsidRPr="00482B5D" w:rsidRDefault="00482B5D" w:rsidP="00482B5D">
      <w:pPr>
        <w:spacing w:line="360" w:lineRule="auto"/>
        <w:jc w:val="center"/>
        <w:rPr>
          <w:rStyle w:val="s110"/>
          <w:bCs/>
          <w:sz w:val="32"/>
          <w:szCs w:val="32"/>
        </w:rPr>
      </w:pPr>
      <w:r w:rsidRPr="00482B5D">
        <w:rPr>
          <w:rStyle w:val="s110"/>
          <w:bCs/>
          <w:sz w:val="32"/>
          <w:szCs w:val="32"/>
        </w:rPr>
        <w:t xml:space="preserve">МБОУ «Школа для обучающихся с ограниченными </w:t>
      </w:r>
    </w:p>
    <w:p w:rsidR="00482B5D" w:rsidRPr="00482B5D" w:rsidRDefault="00482B5D" w:rsidP="00482B5D">
      <w:pPr>
        <w:spacing w:line="360" w:lineRule="auto"/>
        <w:jc w:val="center"/>
        <w:rPr>
          <w:rStyle w:val="s110"/>
          <w:bCs/>
          <w:sz w:val="32"/>
          <w:szCs w:val="32"/>
        </w:rPr>
      </w:pPr>
      <w:r w:rsidRPr="00482B5D">
        <w:rPr>
          <w:rStyle w:val="s110"/>
          <w:bCs/>
          <w:sz w:val="32"/>
          <w:szCs w:val="32"/>
        </w:rPr>
        <w:t>возможностями здоровья»</w:t>
      </w:r>
    </w:p>
    <w:p w:rsidR="00482B5D" w:rsidRDefault="00482B5D" w:rsidP="00482B5D">
      <w:pPr>
        <w:jc w:val="center"/>
        <w:rPr>
          <w:rStyle w:val="s110"/>
          <w:bCs/>
          <w:sz w:val="32"/>
          <w:szCs w:val="32"/>
        </w:rPr>
      </w:pPr>
      <w:r w:rsidRPr="00482B5D">
        <w:rPr>
          <w:rStyle w:val="s110"/>
          <w:bCs/>
          <w:sz w:val="32"/>
          <w:szCs w:val="32"/>
        </w:rPr>
        <w:t xml:space="preserve">за </w:t>
      </w:r>
      <w:proofErr w:type="gramStart"/>
      <w:r w:rsidRPr="00482B5D">
        <w:rPr>
          <w:rStyle w:val="s110"/>
          <w:bCs/>
          <w:sz w:val="32"/>
          <w:szCs w:val="32"/>
        </w:rPr>
        <w:t>2019  год</w:t>
      </w:r>
      <w:proofErr w:type="gramEnd"/>
    </w:p>
    <w:p w:rsidR="00482B5D" w:rsidRDefault="00482B5D">
      <w:pPr>
        <w:spacing w:after="160" w:line="259" w:lineRule="auto"/>
        <w:rPr>
          <w:rStyle w:val="s110"/>
          <w:bCs/>
          <w:sz w:val="32"/>
          <w:szCs w:val="32"/>
        </w:rPr>
      </w:pPr>
      <w:r>
        <w:rPr>
          <w:rStyle w:val="s110"/>
          <w:bCs/>
          <w:sz w:val="32"/>
          <w:szCs w:val="32"/>
        </w:rPr>
        <w:br w:type="page"/>
      </w:r>
    </w:p>
    <w:p w:rsidR="00482B5D" w:rsidRPr="00954D76" w:rsidRDefault="00482B5D" w:rsidP="00482B5D">
      <w:pPr>
        <w:jc w:val="center"/>
      </w:pPr>
      <w:r w:rsidRPr="00954D76">
        <w:rPr>
          <w:rStyle w:val="s110"/>
          <w:bCs/>
        </w:rPr>
        <w:lastRenderedPageBreak/>
        <w:t>1. 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482B5D" w:rsidRPr="00954D76" w:rsidTr="006203A0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r w:rsidRPr="00954D76"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муниципальное бюджетное общеобразовательное учреждение «Школа для обучающихся с ограниченными возможностями здоровья»</w:t>
            </w:r>
          </w:p>
        </w:tc>
      </w:tr>
      <w:tr w:rsidR="00482B5D" w:rsidRPr="00954D76" w:rsidTr="006203A0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r w:rsidRPr="00954D76"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pPr>
              <w:pStyle w:val="a7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Смородкин Сергей Сергеевич</w:t>
            </w:r>
          </w:p>
        </w:tc>
      </w:tr>
      <w:tr w:rsidR="00482B5D" w:rsidRPr="00954D76" w:rsidTr="006203A0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r w:rsidRPr="00954D76"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954D76">
              <w:rPr>
                <w:rFonts w:ascii="Times New Roman" w:hAnsi="Times New Roman"/>
              </w:rPr>
              <w:t xml:space="preserve">141001 Московская область, </w:t>
            </w:r>
            <w:proofErr w:type="spellStart"/>
            <w:r w:rsidRPr="00954D76">
              <w:rPr>
                <w:rFonts w:ascii="Times New Roman" w:hAnsi="Times New Roman"/>
              </w:rPr>
              <w:t>г.о</w:t>
            </w:r>
            <w:proofErr w:type="spellEnd"/>
            <w:r w:rsidRPr="00954D76">
              <w:rPr>
                <w:rFonts w:ascii="Times New Roman" w:hAnsi="Times New Roman"/>
              </w:rPr>
              <w:t>. Мытищи, ул. Селезнева, д.30</w:t>
            </w:r>
          </w:p>
        </w:tc>
      </w:tr>
      <w:tr w:rsidR="00482B5D" w:rsidRPr="00954D76" w:rsidTr="006203A0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r w:rsidRPr="00954D76"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pPr>
              <w:spacing w:line="360" w:lineRule="auto"/>
              <w:ind w:firstLine="4"/>
              <w:jc w:val="both"/>
            </w:pPr>
            <w:r w:rsidRPr="00954D76">
              <w:t>Телефон 8 (495) 582-97-26         Факс 8 (495) 582-90-86</w:t>
            </w:r>
          </w:p>
        </w:tc>
      </w:tr>
      <w:tr w:rsidR="00482B5D" w:rsidRPr="00954D76" w:rsidTr="006203A0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r w:rsidRPr="00954D76"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FA496B" w:rsidP="006203A0">
            <w:pPr>
              <w:pStyle w:val="a7"/>
              <w:rPr>
                <w:rFonts w:ascii="Times New Roman" w:hAnsi="Times New Roman"/>
              </w:rPr>
            </w:pPr>
            <w:hyperlink r:id="rId8" w:history="1">
              <w:r w:rsidR="00482B5D" w:rsidRPr="00954D76">
                <w:rPr>
                  <w:rStyle w:val="a3"/>
                  <w:rFonts w:ascii="Times New Roman" w:hAnsi="Times New Roman"/>
                  <w:spacing w:val="-7"/>
                  <w:lang w:val="en-US"/>
                </w:rPr>
                <w:t>school</w:t>
              </w:r>
              <w:r w:rsidR="00482B5D" w:rsidRPr="00954D76">
                <w:rPr>
                  <w:rStyle w:val="a3"/>
                  <w:rFonts w:ascii="Times New Roman" w:hAnsi="Times New Roman"/>
                  <w:spacing w:val="-7"/>
                </w:rPr>
                <w:t>_</w:t>
              </w:r>
              <w:r w:rsidR="00482B5D" w:rsidRPr="00954D76">
                <w:rPr>
                  <w:rStyle w:val="a3"/>
                  <w:rFonts w:ascii="Times New Roman" w:hAnsi="Times New Roman"/>
                  <w:spacing w:val="-7"/>
                  <w:lang w:val="en-US"/>
                </w:rPr>
                <w:t>kor</w:t>
              </w:r>
              <w:r w:rsidR="00482B5D" w:rsidRPr="00954D76">
                <w:rPr>
                  <w:rStyle w:val="a3"/>
                  <w:rFonts w:ascii="Times New Roman" w:hAnsi="Times New Roman"/>
                  <w:spacing w:val="-7"/>
                </w:rPr>
                <w:t>@</w:t>
              </w:r>
              <w:r w:rsidR="00482B5D" w:rsidRPr="00954D76">
                <w:rPr>
                  <w:rStyle w:val="a3"/>
                  <w:rFonts w:ascii="Times New Roman" w:hAnsi="Times New Roman"/>
                  <w:spacing w:val="-7"/>
                  <w:lang w:val="en-US"/>
                </w:rPr>
                <w:t>edu</w:t>
              </w:r>
              <w:r w:rsidR="00482B5D" w:rsidRPr="00954D76">
                <w:rPr>
                  <w:rStyle w:val="a3"/>
                  <w:rFonts w:ascii="Times New Roman" w:hAnsi="Times New Roman"/>
                  <w:spacing w:val="-7"/>
                </w:rPr>
                <w:t>-</w:t>
              </w:r>
              <w:r w:rsidR="00482B5D" w:rsidRPr="00954D76">
                <w:rPr>
                  <w:rStyle w:val="a3"/>
                  <w:rFonts w:ascii="Times New Roman" w:hAnsi="Times New Roman"/>
                  <w:spacing w:val="-7"/>
                  <w:lang w:val="en-US"/>
                </w:rPr>
                <w:t>mytyshi</w:t>
              </w:r>
              <w:r w:rsidR="00482B5D" w:rsidRPr="00954D76">
                <w:rPr>
                  <w:rStyle w:val="a3"/>
                  <w:rFonts w:ascii="Times New Roman" w:hAnsi="Times New Roman"/>
                  <w:spacing w:val="-7"/>
                </w:rPr>
                <w:t>.</w:t>
              </w:r>
              <w:proofErr w:type="spellStart"/>
              <w:r w:rsidR="00482B5D" w:rsidRPr="00954D76">
                <w:rPr>
                  <w:rStyle w:val="a3"/>
                  <w:rFonts w:ascii="Times New Roman" w:hAnsi="Times New Roman"/>
                  <w:spacing w:val="-7"/>
                  <w:lang w:val="en-US"/>
                </w:rPr>
                <w:t>ru</w:t>
              </w:r>
              <w:proofErr w:type="spellEnd"/>
            </w:hyperlink>
          </w:p>
        </w:tc>
      </w:tr>
      <w:tr w:rsidR="00482B5D" w:rsidRPr="00954D76" w:rsidTr="006203A0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r w:rsidRPr="00954D76"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pPr>
              <w:pStyle w:val="a7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Администрация городского округа Мытищи.</w:t>
            </w:r>
          </w:p>
        </w:tc>
      </w:tr>
      <w:tr w:rsidR="00482B5D" w:rsidRPr="00954D76" w:rsidTr="006203A0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r w:rsidRPr="00954D76"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pPr>
              <w:pStyle w:val="a7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1964  г.</w:t>
            </w:r>
          </w:p>
        </w:tc>
      </w:tr>
      <w:tr w:rsidR="00482B5D" w:rsidRPr="00954D76" w:rsidTr="006203A0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r w:rsidRPr="00954D76"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pPr>
              <w:pStyle w:val="a7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серия 50Л01 № 0006451 от 26.10.2015 г., регистрационный № 74571 действительна на сорок: бессрочно</w:t>
            </w:r>
          </w:p>
        </w:tc>
      </w:tr>
      <w:tr w:rsidR="00482B5D" w:rsidRPr="00954D76" w:rsidTr="006203A0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r w:rsidRPr="00954D76"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5D" w:rsidRPr="00954D76" w:rsidRDefault="00482B5D" w:rsidP="006203A0">
            <w:pPr>
              <w:pStyle w:val="a7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нет</w:t>
            </w:r>
          </w:p>
        </w:tc>
      </w:tr>
    </w:tbl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>Учреждение находится по адресу г. о. Мытищи, ул. Селезнева, д. 30.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>Ближайшее метро:</w:t>
      </w:r>
    </w:p>
    <w:p w:rsidR="00482B5D" w:rsidRPr="00954D76" w:rsidRDefault="00FA496B" w:rsidP="00482B5D">
      <w:pPr>
        <w:pStyle w:val="a7"/>
        <w:ind w:firstLine="567"/>
        <w:jc w:val="both"/>
        <w:rPr>
          <w:rFonts w:ascii="Times New Roman" w:hAnsi="Times New Roman"/>
        </w:rPr>
      </w:pPr>
      <w:hyperlink r:id="rId9" w:history="1">
        <w:r w:rsidR="00482B5D" w:rsidRPr="00954D76">
          <w:rPr>
            <w:rStyle w:val="a3"/>
            <w:rFonts w:ascii="Times New Roman" w:hAnsi="Times New Roman"/>
          </w:rPr>
          <w:t>Медведково</w:t>
        </w:r>
      </w:hyperlink>
      <w:r w:rsidR="00482B5D" w:rsidRPr="00954D76">
        <w:rPr>
          <w:rFonts w:ascii="Times New Roman" w:hAnsi="Times New Roman"/>
        </w:rPr>
        <w:t xml:space="preserve"> - 4 500 метров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>Ближайшие ЖД станции:</w:t>
      </w:r>
    </w:p>
    <w:p w:rsidR="00482B5D" w:rsidRPr="00954D76" w:rsidRDefault="00FA496B" w:rsidP="00482B5D">
      <w:pPr>
        <w:pStyle w:val="a7"/>
        <w:ind w:firstLine="567"/>
        <w:jc w:val="both"/>
        <w:rPr>
          <w:rFonts w:ascii="Times New Roman" w:hAnsi="Times New Roman"/>
        </w:rPr>
      </w:pPr>
      <w:hyperlink r:id="rId10" w:history="1">
        <w:proofErr w:type="spellStart"/>
        <w:r w:rsidR="00482B5D" w:rsidRPr="00954D76">
          <w:rPr>
            <w:rStyle w:val="a3"/>
            <w:rFonts w:ascii="Times New Roman" w:hAnsi="Times New Roman"/>
          </w:rPr>
          <w:t>Перловская</w:t>
        </w:r>
        <w:proofErr w:type="spellEnd"/>
      </w:hyperlink>
      <w:r w:rsidR="00482B5D" w:rsidRPr="00954D76">
        <w:rPr>
          <w:rFonts w:ascii="Times New Roman" w:hAnsi="Times New Roman"/>
        </w:rPr>
        <w:t xml:space="preserve"> - 380 метров</w:t>
      </w:r>
    </w:p>
    <w:p w:rsidR="00482B5D" w:rsidRPr="00954D76" w:rsidRDefault="00FA496B" w:rsidP="00482B5D">
      <w:pPr>
        <w:pStyle w:val="a7"/>
        <w:ind w:firstLine="567"/>
        <w:jc w:val="both"/>
        <w:rPr>
          <w:rFonts w:ascii="Times New Roman" w:hAnsi="Times New Roman"/>
        </w:rPr>
      </w:pPr>
      <w:hyperlink r:id="rId11" w:history="1">
        <w:proofErr w:type="spellStart"/>
        <w:r w:rsidR="00482B5D" w:rsidRPr="00954D76">
          <w:rPr>
            <w:rStyle w:val="a3"/>
            <w:rFonts w:ascii="Times New Roman" w:hAnsi="Times New Roman"/>
          </w:rPr>
          <w:t>Тайнинская</w:t>
        </w:r>
        <w:proofErr w:type="spellEnd"/>
      </w:hyperlink>
      <w:r w:rsidR="00482B5D" w:rsidRPr="00954D76">
        <w:rPr>
          <w:rFonts w:ascii="Times New Roman" w:hAnsi="Times New Roman"/>
        </w:rPr>
        <w:t xml:space="preserve"> - 950 метров</w:t>
      </w:r>
    </w:p>
    <w:p w:rsidR="00482B5D" w:rsidRPr="00954D76" w:rsidRDefault="00FA496B" w:rsidP="00482B5D">
      <w:pPr>
        <w:pStyle w:val="a7"/>
        <w:ind w:firstLine="567"/>
        <w:jc w:val="both"/>
        <w:rPr>
          <w:rFonts w:ascii="Times New Roman" w:hAnsi="Times New Roman"/>
        </w:rPr>
      </w:pPr>
      <w:hyperlink r:id="rId12" w:history="1">
        <w:r w:rsidR="00482B5D" w:rsidRPr="00954D76">
          <w:rPr>
            <w:rStyle w:val="a3"/>
            <w:rFonts w:ascii="Times New Roman" w:hAnsi="Times New Roman"/>
          </w:rPr>
          <w:t>Лось</w:t>
        </w:r>
      </w:hyperlink>
      <w:r w:rsidR="00482B5D" w:rsidRPr="00954D76">
        <w:rPr>
          <w:rFonts w:ascii="Times New Roman" w:hAnsi="Times New Roman"/>
        </w:rPr>
        <w:t xml:space="preserve"> - 2 100 метров</w:t>
      </w:r>
    </w:p>
    <w:p w:rsidR="00482B5D" w:rsidRPr="00954D76" w:rsidRDefault="00FA496B" w:rsidP="00482B5D">
      <w:pPr>
        <w:pStyle w:val="a7"/>
        <w:ind w:firstLine="567"/>
        <w:jc w:val="both"/>
        <w:rPr>
          <w:rFonts w:ascii="Times New Roman" w:hAnsi="Times New Roman"/>
        </w:rPr>
      </w:pPr>
      <w:hyperlink r:id="rId13" w:history="1">
        <w:r w:rsidR="00482B5D" w:rsidRPr="00954D76">
          <w:rPr>
            <w:rStyle w:val="a3"/>
            <w:rFonts w:ascii="Times New Roman" w:hAnsi="Times New Roman"/>
          </w:rPr>
          <w:t>Мытищи</w:t>
        </w:r>
      </w:hyperlink>
      <w:r w:rsidR="00482B5D" w:rsidRPr="00954D76">
        <w:rPr>
          <w:rFonts w:ascii="Times New Roman" w:hAnsi="Times New Roman"/>
        </w:rPr>
        <w:t xml:space="preserve"> - 2 900 метров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>Остановки городского транспорта:</w:t>
      </w:r>
    </w:p>
    <w:p w:rsidR="00482B5D" w:rsidRPr="00954D76" w:rsidRDefault="00FA496B" w:rsidP="00482B5D">
      <w:pPr>
        <w:pStyle w:val="a7"/>
        <w:ind w:firstLine="567"/>
        <w:jc w:val="both"/>
        <w:rPr>
          <w:rFonts w:ascii="Times New Roman" w:hAnsi="Times New Roman"/>
        </w:rPr>
      </w:pPr>
      <w:hyperlink r:id="rId14" w:history="1">
        <w:r w:rsidR="00482B5D" w:rsidRPr="00954D76">
          <w:rPr>
            <w:rStyle w:val="a3"/>
            <w:rFonts w:ascii="Times New Roman" w:hAnsi="Times New Roman"/>
          </w:rPr>
          <w:t>«По требованию»</w:t>
        </w:r>
      </w:hyperlink>
      <w:r w:rsidR="00482B5D" w:rsidRPr="00954D76">
        <w:rPr>
          <w:rFonts w:ascii="Times New Roman" w:hAnsi="Times New Roman"/>
        </w:rPr>
        <w:t xml:space="preserve"> - 210 метров</w:t>
      </w:r>
    </w:p>
    <w:p w:rsidR="00482B5D" w:rsidRPr="00954D76" w:rsidRDefault="00FA496B" w:rsidP="00482B5D">
      <w:pPr>
        <w:pStyle w:val="a7"/>
        <w:ind w:firstLine="567"/>
        <w:jc w:val="both"/>
        <w:rPr>
          <w:rFonts w:ascii="Times New Roman" w:hAnsi="Times New Roman"/>
        </w:rPr>
      </w:pPr>
      <w:hyperlink r:id="rId15" w:history="1">
        <w:r w:rsidR="00482B5D" w:rsidRPr="00954D76">
          <w:rPr>
            <w:rStyle w:val="a3"/>
            <w:rFonts w:ascii="Times New Roman" w:hAnsi="Times New Roman"/>
          </w:rPr>
          <w:t xml:space="preserve">«Платформа </w:t>
        </w:r>
        <w:proofErr w:type="spellStart"/>
        <w:r w:rsidR="00482B5D" w:rsidRPr="00954D76">
          <w:rPr>
            <w:rStyle w:val="a3"/>
            <w:rFonts w:ascii="Times New Roman" w:hAnsi="Times New Roman"/>
          </w:rPr>
          <w:t>Перловская</w:t>
        </w:r>
        <w:proofErr w:type="spellEnd"/>
        <w:r w:rsidR="00482B5D" w:rsidRPr="00954D76">
          <w:rPr>
            <w:rStyle w:val="a3"/>
            <w:rFonts w:ascii="Times New Roman" w:hAnsi="Times New Roman"/>
          </w:rPr>
          <w:t>»</w:t>
        </w:r>
      </w:hyperlink>
      <w:r w:rsidR="00482B5D" w:rsidRPr="00954D76">
        <w:rPr>
          <w:rFonts w:ascii="Times New Roman" w:hAnsi="Times New Roman"/>
        </w:rPr>
        <w:t xml:space="preserve"> - 340 метров</w:t>
      </w:r>
    </w:p>
    <w:p w:rsidR="00482B5D" w:rsidRPr="00954D76" w:rsidRDefault="00FA496B" w:rsidP="00482B5D">
      <w:pPr>
        <w:pStyle w:val="a7"/>
        <w:ind w:firstLine="567"/>
        <w:jc w:val="both"/>
        <w:rPr>
          <w:rFonts w:ascii="Times New Roman" w:hAnsi="Times New Roman"/>
        </w:rPr>
      </w:pPr>
      <w:hyperlink r:id="rId16" w:history="1">
        <w:r w:rsidR="00482B5D" w:rsidRPr="00954D76">
          <w:rPr>
            <w:rStyle w:val="a3"/>
            <w:rFonts w:ascii="Times New Roman" w:hAnsi="Times New Roman"/>
          </w:rPr>
          <w:t xml:space="preserve">«Платформа </w:t>
        </w:r>
        <w:proofErr w:type="spellStart"/>
        <w:r w:rsidR="00482B5D" w:rsidRPr="00954D76">
          <w:rPr>
            <w:rStyle w:val="a3"/>
            <w:rFonts w:ascii="Times New Roman" w:hAnsi="Times New Roman"/>
          </w:rPr>
          <w:t>Перловская</w:t>
        </w:r>
        <w:proofErr w:type="spellEnd"/>
        <w:r w:rsidR="00482B5D" w:rsidRPr="00954D76">
          <w:rPr>
            <w:rStyle w:val="a3"/>
            <w:rFonts w:ascii="Times New Roman" w:hAnsi="Times New Roman"/>
          </w:rPr>
          <w:t>»</w:t>
        </w:r>
      </w:hyperlink>
      <w:r w:rsidR="00482B5D" w:rsidRPr="00954D76">
        <w:rPr>
          <w:rFonts w:ascii="Times New Roman" w:hAnsi="Times New Roman"/>
        </w:rPr>
        <w:t xml:space="preserve"> - 380 метров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>Сообщение с другими частями города осуществляется общественным транспортом остановка «По требованию» (210 метров)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 xml:space="preserve">Ст. Мытищи - 29 мин. на маршрутке </w:t>
      </w:r>
      <w:hyperlink r:id="rId17" w:history="1">
        <w:r w:rsidRPr="00954D76">
          <w:rPr>
            <w:rStyle w:val="a3"/>
            <w:rFonts w:ascii="Times New Roman" w:hAnsi="Times New Roman"/>
          </w:rPr>
          <w:t>27</w:t>
        </w:r>
      </w:hyperlink>
      <w:r w:rsidRPr="00954D76">
        <w:rPr>
          <w:rFonts w:ascii="Times New Roman" w:hAnsi="Times New Roman"/>
        </w:rPr>
        <w:t xml:space="preserve">; 29 мин. на автобусе </w:t>
      </w:r>
      <w:hyperlink r:id="rId18" w:history="1">
        <w:r w:rsidRPr="00954D76">
          <w:rPr>
            <w:rStyle w:val="a3"/>
            <w:rFonts w:ascii="Times New Roman" w:hAnsi="Times New Roman"/>
          </w:rPr>
          <w:t>7</w:t>
        </w:r>
      </w:hyperlink>
      <w:r w:rsidRPr="00954D76">
        <w:rPr>
          <w:rFonts w:ascii="Times New Roman" w:hAnsi="Times New Roman"/>
        </w:rPr>
        <w:t xml:space="preserve">, 25, маршрутке </w:t>
      </w:r>
      <w:hyperlink r:id="rId19" w:history="1">
        <w:r w:rsidRPr="00954D76">
          <w:rPr>
            <w:rStyle w:val="a3"/>
            <w:rFonts w:ascii="Times New Roman" w:hAnsi="Times New Roman"/>
          </w:rPr>
          <w:t>12</w:t>
        </w:r>
      </w:hyperlink>
      <w:r w:rsidRPr="00954D76">
        <w:rPr>
          <w:rFonts w:ascii="Times New Roman" w:hAnsi="Times New Roman"/>
        </w:rPr>
        <w:t>, автобусе 24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 xml:space="preserve">Ст. </w:t>
      </w:r>
      <w:proofErr w:type="spellStart"/>
      <w:r w:rsidRPr="00954D76">
        <w:rPr>
          <w:rFonts w:ascii="Times New Roman" w:hAnsi="Times New Roman"/>
        </w:rPr>
        <w:t>Перловская</w:t>
      </w:r>
      <w:proofErr w:type="spellEnd"/>
      <w:r w:rsidRPr="00954D76">
        <w:rPr>
          <w:rFonts w:ascii="Times New Roman" w:hAnsi="Times New Roman"/>
        </w:rPr>
        <w:t xml:space="preserve"> - 9 мин. на автобусе 7, 25, маршрутке 12, автобусе 24, маршрутке 27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 xml:space="preserve">Ст. </w:t>
      </w:r>
      <w:hyperlink r:id="rId20" w:history="1">
        <w:r w:rsidRPr="00954D76">
          <w:rPr>
            <w:rStyle w:val="a3"/>
            <w:rFonts w:ascii="Times New Roman" w:hAnsi="Times New Roman"/>
          </w:rPr>
          <w:t>Строитель</w:t>
        </w:r>
      </w:hyperlink>
      <w:r w:rsidRPr="00954D76">
        <w:rPr>
          <w:rFonts w:ascii="Times New Roman" w:hAnsi="Times New Roman"/>
        </w:rPr>
        <w:t xml:space="preserve"> - 42 мин. на маршрутке 27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Style w:val="as"/>
          <w:rFonts w:ascii="Times New Roman" w:hAnsi="Times New Roman"/>
        </w:rPr>
        <w:t xml:space="preserve">Ст. </w:t>
      </w:r>
      <w:proofErr w:type="spellStart"/>
      <w:r w:rsidRPr="00954D76">
        <w:rPr>
          <w:rStyle w:val="as"/>
          <w:rFonts w:ascii="Times New Roman" w:hAnsi="Times New Roman"/>
        </w:rPr>
        <w:t>Тайнинская</w:t>
      </w:r>
      <w:proofErr w:type="spellEnd"/>
      <w:r w:rsidRPr="00954D76">
        <w:rPr>
          <w:rFonts w:ascii="Times New Roman" w:hAnsi="Times New Roman"/>
        </w:rPr>
        <w:t xml:space="preserve"> - 9 мин. на автобусе </w:t>
      </w:r>
      <w:r w:rsidRPr="00954D76">
        <w:rPr>
          <w:rStyle w:val="as"/>
          <w:rFonts w:ascii="Times New Roman" w:hAnsi="Times New Roman"/>
        </w:rPr>
        <w:t>7</w:t>
      </w:r>
      <w:r w:rsidRPr="00954D76">
        <w:rPr>
          <w:rFonts w:ascii="Times New Roman" w:hAnsi="Times New Roman"/>
        </w:rPr>
        <w:t xml:space="preserve">, </w:t>
      </w:r>
      <w:r w:rsidRPr="00954D76">
        <w:rPr>
          <w:rStyle w:val="as"/>
          <w:rFonts w:ascii="Times New Roman" w:hAnsi="Times New Roman"/>
        </w:rPr>
        <w:t>25</w:t>
      </w:r>
      <w:r w:rsidRPr="00954D76">
        <w:rPr>
          <w:rFonts w:ascii="Times New Roman" w:hAnsi="Times New Roman"/>
        </w:rPr>
        <w:t xml:space="preserve">, маршрутке </w:t>
      </w:r>
      <w:r w:rsidRPr="00954D76">
        <w:rPr>
          <w:rStyle w:val="as"/>
          <w:rFonts w:ascii="Times New Roman" w:hAnsi="Times New Roman"/>
        </w:rPr>
        <w:t>12</w:t>
      </w:r>
      <w:r w:rsidRPr="00954D76">
        <w:rPr>
          <w:rFonts w:ascii="Times New Roman" w:hAnsi="Times New Roman"/>
        </w:rPr>
        <w:t xml:space="preserve">, автобусе </w:t>
      </w:r>
      <w:r w:rsidRPr="00954D76">
        <w:rPr>
          <w:rStyle w:val="as"/>
          <w:rFonts w:ascii="Times New Roman" w:hAnsi="Times New Roman"/>
        </w:rPr>
        <w:t>24</w:t>
      </w:r>
      <w:r w:rsidRPr="00954D76">
        <w:rPr>
          <w:rFonts w:ascii="Times New Roman" w:hAnsi="Times New Roman"/>
        </w:rPr>
        <w:t xml:space="preserve">, маршрутке </w:t>
      </w:r>
      <w:r w:rsidRPr="00954D76">
        <w:rPr>
          <w:rStyle w:val="as"/>
          <w:rFonts w:ascii="Times New Roman" w:hAnsi="Times New Roman"/>
        </w:rPr>
        <w:t>27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 xml:space="preserve">Инфраструктура микрорайона хорошо развита: рядом имеются банк, почта, связь, электрические сети, служба быта, коммунальное хозяйство, кафе и столовые, а также большая торговая сеть магазинов. Вблизи школы расположены церковный приход Донского </w:t>
      </w:r>
      <w:proofErr w:type="gramStart"/>
      <w:r w:rsidRPr="00954D76">
        <w:rPr>
          <w:rFonts w:ascii="Times New Roman" w:hAnsi="Times New Roman"/>
        </w:rPr>
        <w:t>храма,  парк</w:t>
      </w:r>
      <w:proofErr w:type="gramEnd"/>
      <w:r w:rsidRPr="00954D76">
        <w:rPr>
          <w:rFonts w:ascii="Times New Roman" w:hAnsi="Times New Roman"/>
        </w:rPr>
        <w:t xml:space="preserve"> отдыха  </w:t>
      </w:r>
      <w:proofErr w:type="spellStart"/>
      <w:r w:rsidRPr="00954D76">
        <w:rPr>
          <w:rFonts w:ascii="Times New Roman" w:hAnsi="Times New Roman"/>
        </w:rPr>
        <w:t>Перловский</w:t>
      </w:r>
      <w:proofErr w:type="spellEnd"/>
      <w:r w:rsidRPr="00954D76">
        <w:rPr>
          <w:rFonts w:ascii="Times New Roman" w:hAnsi="Times New Roman"/>
        </w:rPr>
        <w:t>.</w:t>
      </w:r>
    </w:p>
    <w:p w:rsidR="00482B5D" w:rsidRPr="00954D76" w:rsidRDefault="00482B5D" w:rsidP="00482B5D">
      <w:pPr>
        <w:pStyle w:val="a7"/>
        <w:ind w:firstLine="567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>В Учреждение зачисляются дети школьного возраста, проживающие в городском округе Мытищи, которым Психолого-медико-педагогической комиссией рекомендовано обучение по основной адаптированной общеобразовательной программе для детей с нарушением интеллекта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482B5D" w:rsidRPr="00954D76" w:rsidRDefault="00482B5D" w:rsidP="00482B5D">
      <w:r w:rsidRPr="00954D76">
        <w:br w:type="page"/>
      </w:r>
    </w:p>
    <w:p w:rsidR="00482B5D" w:rsidRPr="00954D76" w:rsidRDefault="00482B5D" w:rsidP="00482B5D">
      <w:pPr>
        <w:spacing w:before="120"/>
        <w:jc w:val="center"/>
      </w:pPr>
      <w:r w:rsidRPr="00954D76">
        <w:rPr>
          <w:rStyle w:val="s110"/>
          <w:bCs/>
        </w:rPr>
        <w:lastRenderedPageBreak/>
        <w:t>2. Оценка образовательной деятельности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1599, 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954D76">
        <w:rPr>
          <w:bCs/>
        </w:rPr>
        <w:t>СанПин</w:t>
      </w:r>
      <w:proofErr w:type="spellEnd"/>
      <w:r w:rsidRPr="00954D76">
        <w:rPr>
          <w:bCs/>
        </w:rPr>
        <w:t xml:space="preserve"> 2.4.2.3286-15 «Санитарно</w:t>
      </w:r>
      <w:r w:rsidRPr="00954D76">
        <w:t>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Учебный план 1–4 классов ориентирован на 4-летний нормативный срок освоения основной образовательной программы начального общего образования (1-4 классы реализация ФГОС образования обучающихся с умственной отсталостью (интеллектуальными нарушениями, 5–9 классов – на 5-летний нормативный срок освоения основной образовательной программы основного общего образования (на основе Базисного учебного плана  специальных (коррекционных) образовательных учреждений VII</w:t>
      </w:r>
      <w:r w:rsidRPr="00954D76">
        <w:rPr>
          <w:lang w:val="en-US"/>
        </w:rPr>
        <w:t>I</w:t>
      </w:r>
      <w:r w:rsidRPr="00954D76">
        <w:t xml:space="preserve"> вида, утвержденный приказом Министерства образования РФ №29/2065-п от 10.04.2002г.)</w:t>
      </w:r>
    </w:p>
    <w:p w:rsidR="00482B5D" w:rsidRPr="00954D76" w:rsidRDefault="00482B5D" w:rsidP="00482B5D">
      <w:pPr>
        <w:spacing w:before="120"/>
        <w:jc w:val="center"/>
        <w:rPr>
          <w:b/>
        </w:rPr>
      </w:pPr>
      <w:r w:rsidRPr="00954D76">
        <w:rPr>
          <w:b/>
        </w:rPr>
        <w:t>2.1. Содержание и качество подготовки обучающихся</w:t>
      </w:r>
    </w:p>
    <w:p w:rsidR="00482B5D" w:rsidRPr="00954D76" w:rsidRDefault="00482B5D" w:rsidP="00482B5D">
      <w:pPr>
        <w:spacing w:before="120"/>
      </w:pPr>
      <w:r w:rsidRPr="00954D76">
        <w:t>Статистика показателей за 2009–2019 годы</w:t>
      </w:r>
    </w:p>
    <w:p w:rsidR="00482B5D" w:rsidRPr="00954D76" w:rsidRDefault="00482B5D" w:rsidP="00482B5D">
      <w:pPr>
        <w:spacing w:before="120"/>
      </w:pPr>
      <w:r w:rsidRPr="00954D76">
        <w:rPr>
          <w:b/>
          <w:noProof/>
        </w:rPr>
        <w:drawing>
          <wp:inline distT="0" distB="0" distL="0" distR="0" wp14:anchorId="16B20021" wp14:editId="45BBA337">
            <wp:extent cx="5940425" cy="2221921"/>
            <wp:effectExtent l="0" t="0" r="22225" b="2603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82B5D" w:rsidRPr="00954D76" w:rsidRDefault="00482B5D" w:rsidP="00482B5D">
      <w:pPr>
        <w:spacing w:before="120"/>
      </w:pPr>
    </w:p>
    <w:p w:rsidR="00482B5D" w:rsidRPr="00954D76" w:rsidRDefault="00482B5D" w:rsidP="00482B5D">
      <w:pPr>
        <w:spacing w:before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894"/>
        <w:gridCol w:w="1238"/>
        <w:gridCol w:w="1111"/>
        <w:gridCol w:w="1104"/>
        <w:gridCol w:w="1109"/>
        <w:gridCol w:w="1110"/>
        <w:gridCol w:w="1107"/>
      </w:tblGrid>
      <w:tr w:rsidR="00482B5D" w:rsidRPr="00954D76" w:rsidTr="006203A0">
        <w:tc>
          <w:tcPr>
            <w:tcW w:w="367" w:type="pc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№ п/п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Параметры статистики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2014–2015</w:t>
            </w:r>
            <w:r w:rsidRPr="00954D76">
              <w:br/>
              <w:t xml:space="preserve"> учебный год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2015–2016</w:t>
            </w:r>
            <w:r w:rsidRPr="00954D76">
              <w:br/>
              <w:t xml:space="preserve"> учебный год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2016–2017</w:t>
            </w:r>
            <w:r w:rsidRPr="00954D76">
              <w:br/>
              <w:t xml:space="preserve"> учебный год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2017–2018</w:t>
            </w:r>
            <w:r w:rsidRPr="00954D76">
              <w:br/>
              <w:t xml:space="preserve"> учебный год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2018-2019 учебный год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2019-2020 учебный год</w:t>
            </w:r>
          </w:p>
        </w:tc>
      </w:tr>
      <w:tr w:rsidR="00482B5D" w:rsidRPr="00954D76" w:rsidTr="006203A0">
        <w:tc>
          <w:tcPr>
            <w:tcW w:w="367" w:type="pct"/>
            <w:vMerge w:val="restar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</w:t>
            </w:r>
          </w:p>
        </w:tc>
        <w:tc>
          <w:tcPr>
            <w:tcW w:w="1021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</w:pPr>
            <w:r w:rsidRPr="00954D76">
              <w:t xml:space="preserve">Количество детей, обучавшихся на конец учебного года (для 2019–2020 – на конец </w:t>
            </w:r>
            <w:r w:rsidRPr="00954D76">
              <w:lastRenderedPageBreak/>
              <w:t>2019 года), в том числе: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lastRenderedPageBreak/>
              <w:t>170</w:t>
            </w:r>
          </w:p>
        </w:tc>
        <w:tc>
          <w:tcPr>
            <w:tcW w:w="602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199</w:t>
            </w:r>
          </w:p>
        </w:tc>
        <w:tc>
          <w:tcPr>
            <w:tcW w:w="538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208</w:t>
            </w:r>
          </w:p>
        </w:tc>
        <w:tc>
          <w:tcPr>
            <w:tcW w:w="601" w:type="pct"/>
            <w:tcBorders>
              <w:bottom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216</w:t>
            </w:r>
          </w:p>
        </w:tc>
        <w:tc>
          <w:tcPr>
            <w:tcW w:w="601" w:type="pct"/>
            <w:tcBorders>
              <w:bottom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265</w:t>
            </w:r>
          </w:p>
        </w:tc>
        <w:tc>
          <w:tcPr>
            <w:tcW w:w="599" w:type="pct"/>
            <w:tcBorders>
              <w:bottom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284</w:t>
            </w:r>
          </w:p>
        </w:tc>
      </w:tr>
      <w:tr w:rsidR="00482B5D" w:rsidRPr="00954D76" w:rsidTr="006203A0">
        <w:tc>
          <w:tcPr>
            <w:tcW w:w="367" w:type="pct"/>
            <w:vMerge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1021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</w:pPr>
            <w:r w:rsidRPr="00954D76">
              <w:t>– начальная школа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57</w:t>
            </w:r>
          </w:p>
        </w:tc>
        <w:tc>
          <w:tcPr>
            <w:tcW w:w="602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80</w:t>
            </w:r>
          </w:p>
        </w:tc>
        <w:tc>
          <w:tcPr>
            <w:tcW w:w="538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83</w:t>
            </w:r>
          </w:p>
        </w:tc>
        <w:tc>
          <w:tcPr>
            <w:tcW w:w="601" w:type="pct"/>
            <w:tcBorders>
              <w:top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83</w:t>
            </w:r>
          </w:p>
        </w:tc>
        <w:tc>
          <w:tcPr>
            <w:tcW w:w="601" w:type="pct"/>
            <w:tcBorders>
              <w:top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106</w:t>
            </w:r>
          </w:p>
        </w:tc>
        <w:tc>
          <w:tcPr>
            <w:tcW w:w="599" w:type="pct"/>
            <w:tcBorders>
              <w:top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101</w:t>
            </w:r>
          </w:p>
        </w:tc>
      </w:tr>
      <w:tr w:rsidR="00482B5D" w:rsidRPr="00954D76" w:rsidTr="006203A0">
        <w:tc>
          <w:tcPr>
            <w:tcW w:w="367" w:type="pct"/>
            <w:vMerge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1021" w:type="pc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</w:pPr>
            <w:r w:rsidRPr="00954D76">
              <w:t>– основная школа</w:t>
            </w:r>
          </w:p>
        </w:tc>
        <w:tc>
          <w:tcPr>
            <w:tcW w:w="670" w:type="pc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113</w:t>
            </w:r>
          </w:p>
        </w:tc>
        <w:tc>
          <w:tcPr>
            <w:tcW w:w="602" w:type="pc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119</w:t>
            </w:r>
          </w:p>
        </w:tc>
        <w:tc>
          <w:tcPr>
            <w:tcW w:w="538" w:type="pc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125</w:t>
            </w:r>
          </w:p>
        </w:tc>
        <w:tc>
          <w:tcPr>
            <w:tcW w:w="601" w:type="pct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133</w:t>
            </w:r>
          </w:p>
        </w:tc>
        <w:tc>
          <w:tcPr>
            <w:tcW w:w="601" w:type="pct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159</w:t>
            </w:r>
          </w:p>
        </w:tc>
        <w:tc>
          <w:tcPr>
            <w:tcW w:w="599" w:type="pct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183</w:t>
            </w:r>
          </w:p>
        </w:tc>
      </w:tr>
      <w:tr w:rsidR="00482B5D" w:rsidRPr="00954D76" w:rsidTr="006203A0">
        <w:tc>
          <w:tcPr>
            <w:tcW w:w="367" w:type="pct"/>
            <w:vMerge w:val="restar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2</w:t>
            </w:r>
          </w:p>
        </w:tc>
        <w:tc>
          <w:tcPr>
            <w:tcW w:w="1021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</w:pPr>
            <w:r w:rsidRPr="00954D76">
              <w:t>Количество учеников, оставленных на повторное обучение: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602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538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601" w:type="pct"/>
            <w:tcBorders>
              <w:bottom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601" w:type="pct"/>
            <w:tcBorders>
              <w:bottom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599" w:type="pct"/>
            <w:tcBorders>
              <w:bottom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</w:tr>
      <w:tr w:rsidR="00482B5D" w:rsidRPr="00954D76" w:rsidTr="006203A0">
        <w:tc>
          <w:tcPr>
            <w:tcW w:w="367" w:type="pct"/>
            <w:vMerge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1021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</w:pPr>
            <w:r w:rsidRPr="00954D76">
              <w:t>– начальная школа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602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538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601" w:type="pct"/>
            <w:tcBorders>
              <w:top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601" w:type="pct"/>
            <w:tcBorders>
              <w:top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-</w:t>
            </w:r>
          </w:p>
        </w:tc>
        <w:tc>
          <w:tcPr>
            <w:tcW w:w="599" w:type="pct"/>
            <w:tcBorders>
              <w:top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-</w:t>
            </w:r>
          </w:p>
        </w:tc>
      </w:tr>
      <w:tr w:rsidR="00482B5D" w:rsidRPr="00954D76" w:rsidTr="006203A0">
        <w:tc>
          <w:tcPr>
            <w:tcW w:w="367" w:type="pct"/>
            <w:vMerge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1021" w:type="pc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</w:pPr>
            <w:r w:rsidRPr="00954D76">
              <w:t>– основная школа</w:t>
            </w:r>
          </w:p>
        </w:tc>
        <w:tc>
          <w:tcPr>
            <w:tcW w:w="670" w:type="pc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602" w:type="pc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538" w:type="pc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601" w:type="pct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601" w:type="pct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-</w:t>
            </w:r>
          </w:p>
        </w:tc>
        <w:tc>
          <w:tcPr>
            <w:tcW w:w="599" w:type="pct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-</w:t>
            </w:r>
          </w:p>
        </w:tc>
      </w:tr>
      <w:tr w:rsidR="00482B5D" w:rsidRPr="00954D76" w:rsidTr="006203A0">
        <w:tc>
          <w:tcPr>
            <w:tcW w:w="367" w:type="pct"/>
            <w:vMerge w:val="restart"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3</w:t>
            </w:r>
          </w:p>
        </w:tc>
        <w:tc>
          <w:tcPr>
            <w:tcW w:w="1021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</w:pPr>
            <w:r w:rsidRPr="00954D76">
              <w:t>Не получили Свидетельства об обучении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602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538" w:type="pct"/>
            <w:tcBorders>
              <w:bottom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601" w:type="pct"/>
            <w:tcBorders>
              <w:bottom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601" w:type="pct"/>
            <w:tcBorders>
              <w:bottom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599" w:type="pct"/>
            <w:tcBorders>
              <w:bottom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</w:tr>
      <w:tr w:rsidR="00482B5D" w:rsidRPr="00954D76" w:rsidTr="006203A0">
        <w:tc>
          <w:tcPr>
            <w:tcW w:w="367" w:type="pct"/>
            <w:vMerge/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</w:p>
        </w:tc>
        <w:tc>
          <w:tcPr>
            <w:tcW w:w="1021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</w:pPr>
          </w:p>
        </w:tc>
        <w:tc>
          <w:tcPr>
            <w:tcW w:w="670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602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538" w:type="pct"/>
            <w:tcBorders>
              <w:top w:val="nil"/>
            </w:tcBorders>
            <w:shd w:val="clear" w:color="auto" w:fill="auto"/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–</w:t>
            </w:r>
          </w:p>
        </w:tc>
        <w:tc>
          <w:tcPr>
            <w:tcW w:w="601" w:type="pct"/>
            <w:tcBorders>
              <w:top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-</w:t>
            </w:r>
          </w:p>
        </w:tc>
        <w:tc>
          <w:tcPr>
            <w:tcW w:w="601" w:type="pct"/>
            <w:tcBorders>
              <w:top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-</w:t>
            </w:r>
          </w:p>
        </w:tc>
        <w:tc>
          <w:tcPr>
            <w:tcW w:w="599" w:type="pct"/>
            <w:tcBorders>
              <w:top w:val="nil"/>
            </w:tcBorders>
          </w:tcPr>
          <w:p w:rsidR="00482B5D" w:rsidRPr="00954D76" w:rsidRDefault="00482B5D" w:rsidP="006203A0">
            <w:pPr>
              <w:tabs>
                <w:tab w:val="left" w:pos="0"/>
              </w:tabs>
              <w:spacing w:before="120"/>
              <w:jc w:val="center"/>
            </w:pPr>
            <w:r w:rsidRPr="00954D76">
              <w:t>-</w:t>
            </w:r>
          </w:p>
        </w:tc>
      </w:tr>
    </w:tbl>
    <w:p w:rsidR="00482B5D" w:rsidRPr="00954D76" w:rsidRDefault="00482B5D" w:rsidP="00482B5D">
      <w:pPr>
        <w:spacing w:before="120"/>
        <w:ind w:firstLine="567"/>
        <w:jc w:val="both"/>
      </w:pPr>
      <w:r w:rsidRPr="00954D76"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82B5D" w:rsidRPr="00954D76" w:rsidRDefault="00482B5D" w:rsidP="00482B5D">
      <w:pPr>
        <w:spacing w:before="120"/>
        <w:ind w:firstLine="567"/>
        <w:jc w:val="center"/>
        <w:rPr>
          <w:b/>
          <w:bCs/>
        </w:rPr>
      </w:pPr>
      <w:r w:rsidRPr="00954D76">
        <w:rPr>
          <w:b/>
          <w:bCs/>
        </w:rPr>
        <w:t>Краткий анализ динамики результатов успеваемости и качества знаний</w:t>
      </w:r>
    </w:p>
    <w:p w:rsidR="00482B5D" w:rsidRPr="00954D76" w:rsidRDefault="00482B5D" w:rsidP="00482B5D">
      <w:pPr>
        <w:pStyle w:val="a7"/>
        <w:jc w:val="center"/>
        <w:rPr>
          <w:rFonts w:ascii="Times New Roman" w:hAnsi="Times New Roman"/>
        </w:rPr>
      </w:pPr>
      <w:r w:rsidRPr="00954D76">
        <w:rPr>
          <w:rFonts w:ascii="Times New Roman" w:hAnsi="Times New Roman"/>
        </w:rPr>
        <w:t>Результаты освоения учащимися программ по показателю «успеваемость»</w:t>
      </w:r>
    </w:p>
    <w:p w:rsidR="00482B5D" w:rsidRPr="00954D76" w:rsidRDefault="00482B5D" w:rsidP="00482B5D">
      <w:pPr>
        <w:pStyle w:val="a7"/>
        <w:jc w:val="center"/>
        <w:rPr>
          <w:rFonts w:ascii="Times New Roman" w:hAnsi="Times New Roman"/>
        </w:rPr>
      </w:pPr>
      <w:r w:rsidRPr="00954D76">
        <w:rPr>
          <w:rFonts w:ascii="Times New Roman" w:hAnsi="Times New Roman"/>
        </w:rPr>
        <w:t xml:space="preserve">на конец </w:t>
      </w:r>
      <w:proofErr w:type="gramStart"/>
      <w:r w:rsidRPr="00954D76">
        <w:rPr>
          <w:rFonts w:ascii="Times New Roman" w:hAnsi="Times New Roman"/>
        </w:rPr>
        <w:t>2019  года</w:t>
      </w:r>
      <w:proofErr w:type="gramEnd"/>
    </w:p>
    <w:p w:rsidR="00482B5D" w:rsidRPr="00954D76" w:rsidRDefault="00482B5D" w:rsidP="00482B5D">
      <w:pPr>
        <w:spacing w:before="120"/>
        <w:ind w:firstLine="567"/>
        <w:jc w:val="center"/>
        <w:rPr>
          <w:b/>
        </w:rPr>
      </w:pPr>
      <w:r w:rsidRPr="00954D76">
        <w:rPr>
          <w:b/>
        </w:rPr>
        <w:t>Мониторинг качества обучения по результатам 1 полугодия 2019-2020 учебного года</w:t>
      </w:r>
    </w:p>
    <w:tbl>
      <w:tblPr>
        <w:tblW w:w="7479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576"/>
        <w:gridCol w:w="498"/>
        <w:gridCol w:w="498"/>
        <w:gridCol w:w="774"/>
        <w:gridCol w:w="1091"/>
        <w:gridCol w:w="636"/>
        <w:gridCol w:w="555"/>
        <w:gridCol w:w="576"/>
        <w:gridCol w:w="1265"/>
      </w:tblGrid>
      <w:tr w:rsidR="00482B5D" w:rsidRPr="00954D76" w:rsidTr="006203A0">
        <w:trPr>
          <w:trHeight w:val="517"/>
        </w:trPr>
        <w:tc>
          <w:tcPr>
            <w:tcW w:w="1009" w:type="dxa"/>
            <w:vMerge w:val="restart"/>
            <w:textDirection w:val="btL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Классы</w:t>
            </w:r>
          </w:p>
        </w:tc>
        <w:tc>
          <w:tcPr>
            <w:tcW w:w="0" w:type="auto"/>
            <w:vMerge w:val="restart"/>
            <w:textDirection w:val="btL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На начало года</w:t>
            </w:r>
          </w:p>
        </w:tc>
        <w:tc>
          <w:tcPr>
            <w:tcW w:w="0" w:type="auto"/>
            <w:vMerge w:val="restart"/>
            <w:textDirection w:val="btL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Выбыли</w:t>
            </w:r>
          </w:p>
        </w:tc>
        <w:tc>
          <w:tcPr>
            <w:tcW w:w="0" w:type="auto"/>
            <w:vMerge w:val="restart"/>
            <w:textDirection w:val="btL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 xml:space="preserve">Прибыли </w:t>
            </w:r>
          </w:p>
        </w:tc>
        <w:tc>
          <w:tcPr>
            <w:tcW w:w="0" w:type="auto"/>
            <w:vMerge w:val="restart"/>
            <w:textDirection w:val="btL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 xml:space="preserve">На конец  </w:t>
            </w:r>
          </w:p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1 полугодия</w:t>
            </w:r>
          </w:p>
        </w:tc>
        <w:tc>
          <w:tcPr>
            <w:tcW w:w="1105" w:type="dxa"/>
            <w:vMerge w:val="restart"/>
            <w:textDirection w:val="btL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Количество</w:t>
            </w:r>
          </w:p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 xml:space="preserve"> успевающих</w:t>
            </w:r>
          </w:p>
        </w:tc>
        <w:tc>
          <w:tcPr>
            <w:tcW w:w="576" w:type="dxa"/>
            <w:vMerge w:val="restart"/>
            <w:textDirection w:val="btL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% успеваемости</w:t>
            </w:r>
          </w:p>
        </w:tc>
        <w:tc>
          <w:tcPr>
            <w:tcW w:w="558" w:type="dxa"/>
            <w:vMerge w:val="restart"/>
            <w:textDirection w:val="btL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На «5»</w:t>
            </w:r>
          </w:p>
        </w:tc>
        <w:tc>
          <w:tcPr>
            <w:tcW w:w="576" w:type="dxa"/>
            <w:vMerge w:val="restart"/>
            <w:textDirection w:val="btL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На «4» и «5»</w:t>
            </w:r>
          </w:p>
        </w:tc>
        <w:tc>
          <w:tcPr>
            <w:tcW w:w="1274" w:type="dxa"/>
            <w:vMerge w:val="restart"/>
            <w:textDirection w:val="btL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%</w:t>
            </w:r>
          </w:p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Качества</w:t>
            </w:r>
          </w:p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 xml:space="preserve"> (на «4» и «5»)</w:t>
            </w:r>
          </w:p>
        </w:tc>
      </w:tr>
      <w:tr w:rsidR="00482B5D" w:rsidRPr="00954D76" w:rsidTr="006203A0">
        <w:trPr>
          <w:cantSplit/>
          <w:trHeight w:val="509"/>
        </w:trPr>
        <w:tc>
          <w:tcPr>
            <w:tcW w:w="1009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576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576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</w:tr>
      <w:tr w:rsidR="00482B5D" w:rsidRPr="00954D76" w:rsidTr="006203A0">
        <w:trPr>
          <w:cantSplit/>
          <w:trHeight w:val="1505"/>
        </w:trPr>
        <w:tc>
          <w:tcPr>
            <w:tcW w:w="1009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576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576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</w:p>
        </w:tc>
      </w:tr>
      <w:tr w:rsidR="00482B5D" w:rsidRPr="00954D76" w:rsidTr="006203A0">
        <w:trPr>
          <w:trHeight w:val="517"/>
        </w:trPr>
        <w:tc>
          <w:tcPr>
            <w:tcW w:w="1009" w:type="dxa"/>
          </w:tcPr>
          <w:p w:rsidR="00482B5D" w:rsidRPr="00954D76" w:rsidRDefault="00482B5D" w:rsidP="006203A0">
            <w:pPr>
              <w:rPr>
                <w:b/>
              </w:rPr>
            </w:pPr>
            <w:r w:rsidRPr="00954D76">
              <w:rPr>
                <w:b/>
              </w:rPr>
              <w:t>1-4 классы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94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1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8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101</w:t>
            </w:r>
          </w:p>
        </w:tc>
        <w:tc>
          <w:tcPr>
            <w:tcW w:w="1105" w:type="dxa"/>
          </w:tcPr>
          <w:p w:rsidR="00482B5D" w:rsidRPr="00954D76" w:rsidRDefault="00482B5D" w:rsidP="006203A0">
            <w:pPr>
              <w:jc w:val="center"/>
            </w:pPr>
            <w:r w:rsidRPr="00954D76">
              <w:t>100</w:t>
            </w:r>
          </w:p>
        </w:tc>
        <w:tc>
          <w:tcPr>
            <w:tcW w:w="576" w:type="dxa"/>
          </w:tcPr>
          <w:p w:rsidR="00482B5D" w:rsidRPr="00954D76" w:rsidRDefault="00482B5D" w:rsidP="006203A0">
            <w:pPr>
              <w:jc w:val="center"/>
            </w:pPr>
            <w:r w:rsidRPr="00954D76">
              <w:t>99</w:t>
            </w:r>
          </w:p>
        </w:tc>
        <w:tc>
          <w:tcPr>
            <w:tcW w:w="558" w:type="dxa"/>
          </w:tcPr>
          <w:p w:rsidR="00482B5D" w:rsidRPr="00954D76" w:rsidRDefault="00482B5D" w:rsidP="006203A0">
            <w:pPr>
              <w:jc w:val="center"/>
            </w:pPr>
            <w:r w:rsidRPr="00954D76">
              <w:t>3</w:t>
            </w:r>
          </w:p>
        </w:tc>
        <w:tc>
          <w:tcPr>
            <w:tcW w:w="576" w:type="dxa"/>
          </w:tcPr>
          <w:p w:rsidR="00482B5D" w:rsidRPr="00954D76" w:rsidRDefault="00482B5D" w:rsidP="006203A0">
            <w:pPr>
              <w:jc w:val="center"/>
            </w:pPr>
            <w:r w:rsidRPr="00954D76">
              <w:t>38</w:t>
            </w:r>
          </w:p>
        </w:tc>
        <w:tc>
          <w:tcPr>
            <w:tcW w:w="1274" w:type="dxa"/>
          </w:tcPr>
          <w:p w:rsidR="00482B5D" w:rsidRPr="00954D76" w:rsidRDefault="00482B5D" w:rsidP="006203A0">
            <w:pPr>
              <w:jc w:val="center"/>
            </w:pPr>
            <w:r w:rsidRPr="00954D76">
              <w:t>56,2</w:t>
            </w:r>
          </w:p>
        </w:tc>
      </w:tr>
      <w:tr w:rsidR="00482B5D" w:rsidRPr="00954D76" w:rsidTr="006203A0">
        <w:trPr>
          <w:trHeight w:val="517"/>
        </w:trPr>
        <w:tc>
          <w:tcPr>
            <w:tcW w:w="1009" w:type="dxa"/>
          </w:tcPr>
          <w:p w:rsidR="00482B5D" w:rsidRPr="00954D76" w:rsidRDefault="00482B5D" w:rsidP="006203A0">
            <w:pPr>
              <w:rPr>
                <w:b/>
              </w:rPr>
            </w:pPr>
            <w:r w:rsidRPr="00954D76">
              <w:rPr>
                <w:b/>
              </w:rPr>
              <w:t>5-9 классы</w:t>
            </w:r>
          </w:p>
        </w:tc>
        <w:tc>
          <w:tcPr>
            <w:tcW w:w="0" w:type="auto"/>
          </w:tcPr>
          <w:p w:rsidR="00482B5D" w:rsidRPr="00954D76" w:rsidRDefault="00482B5D" w:rsidP="006203A0">
            <w:r w:rsidRPr="00954D76">
              <w:t>185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4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2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183</w:t>
            </w:r>
          </w:p>
        </w:tc>
        <w:tc>
          <w:tcPr>
            <w:tcW w:w="1105" w:type="dxa"/>
          </w:tcPr>
          <w:p w:rsidR="00482B5D" w:rsidRPr="00954D76" w:rsidRDefault="00482B5D" w:rsidP="006203A0">
            <w:pPr>
              <w:jc w:val="center"/>
            </w:pPr>
            <w:r w:rsidRPr="00954D76">
              <w:t>183</w:t>
            </w:r>
          </w:p>
        </w:tc>
        <w:tc>
          <w:tcPr>
            <w:tcW w:w="576" w:type="dxa"/>
          </w:tcPr>
          <w:p w:rsidR="00482B5D" w:rsidRPr="00954D76" w:rsidRDefault="00482B5D" w:rsidP="006203A0">
            <w:pPr>
              <w:jc w:val="center"/>
            </w:pPr>
            <w:r w:rsidRPr="00954D76">
              <w:t>100</w:t>
            </w:r>
          </w:p>
        </w:tc>
        <w:tc>
          <w:tcPr>
            <w:tcW w:w="558" w:type="dxa"/>
          </w:tcPr>
          <w:p w:rsidR="00482B5D" w:rsidRPr="00954D76" w:rsidRDefault="00482B5D" w:rsidP="006203A0">
            <w:pPr>
              <w:jc w:val="center"/>
            </w:pPr>
            <w:r w:rsidRPr="00954D76">
              <w:t>7</w:t>
            </w:r>
          </w:p>
        </w:tc>
        <w:tc>
          <w:tcPr>
            <w:tcW w:w="576" w:type="dxa"/>
          </w:tcPr>
          <w:p w:rsidR="00482B5D" w:rsidRPr="00954D76" w:rsidRDefault="00482B5D" w:rsidP="006203A0">
            <w:pPr>
              <w:jc w:val="center"/>
            </w:pPr>
            <w:r w:rsidRPr="00954D76">
              <w:t>113</w:t>
            </w:r>
          </w:p>
        </w:tc>
        <w:tc>
          <w:tcPr>
            <w:tcW w:w="1274" w:type="dxa"/>
          </w:tcPr>
          <w:p w:rsidR="00482B5D" w:rsidRPr="00954D76" w:rsidRDefault="00482B5D" w:rsidP="006203A0">
            <w:pPr>
              <w:jc w:val="center"/>
            </w:pPr>
            <w:r w:rsidRPr="00954D76">
              <w:t>65,6</w:t>
            </w:r>
          </w:p>
        </w:tc>
      </w:tr>
      <w:tr w:rsidR="00482B5D" w:rsidRPr="00954D76" w:rsidTr="006203A0">
        <w:trPr>
          <w:trHeight w:val="517"/>
        </w:trPr>
        <w:tc>
          <w:tcPr>
            <w:tcW w:w="1009" w:type="dxa"/>
          </w:tcPr>
          <w:p w:rsidR="00482B5D" w:rsidRPr="00954D76" w:rsidRDefault="00482B5D" w:rsidP="006203A0">
            <w:pPr>
              <w:rPr>
                <w:b/>
              </w:rPr>
            </w:pPr>
            <w:r w:rsidRPr="00954D76">
              <w:rPr>
                <w:b/>
              </w:rPr>
              <w:t>Всего: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279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5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10</w:t>
            </w:r>
          </w:p>
        </w:tc>
        <w:tc>
          <w:tcPr>
            <w:tcW w:w="0" w:type="auto"/>
          </w:tcPr>
          <w:p w:rsidR="00482B5D" w:rsidRPr="00954D76" w:rsidRDefault="00482B5D" w:rsidP="006203A0">
            <w:pPr>
              <w:jc w:val="center"/>
            </w:pPr>
            <w:r w:rsidRPr="00954D76">
              <w:t>284</w:t>
            </w:r>
          </w:p>
        </w:tc>
        <w:tc>
          <w:tcPr>
            <w:tcW w:w="1105" w:type="dxa"/>
          </w:tcPr>
          <w:p w:rsidR="00482B5D" w:rsidRPr="00954D76" w:rsidRDefault="00482B5D" w:rsidP="006203A0">
            <w:pPr>
              <w:jc w:val="center"/>
            </w:pPr>
            <w:r w:rsidRPr="00954D76">
              <w:t>283</w:t>
            </w:r>
          </w:p>
        </w:tc>
        <w:tc>
          <w:tcPr>
            <w:tcW w:w="576" w:type="dxa"/>
          </w:tcPr>
          <w:p w:rsidR="00482B5D" w:rsidRPr="00954D76" w:rsidRDefault="00482B5D" w:rsidP="006203A0">
            <w:pPr>
              <w:jc w:val="center"/>
            </w:pPr>
            <w:r w:rsidRPr="00954D76">
              <w:t>99,6</w:t>
            </w:r>
          </w:p>
        </w:tc>
        <w:tc>
          <w:tcPr>
            <w:tcW w:w="558" w:type="dxa"/>
          </w:tcPr>
          <w:p w:rsidR="00482B5D" w:rsidRPr="00954D76" w:rsidRDefault="00482B5D" w:rsidP="006203A0">
            <w:pPr>
              <w:jc w:val="center"/>
            </w:pPr>
            <w:r w:rsidRPr="00954D76">
              <w:t>10</w:t>
            </w:r>
          </w:p>
        </w:tc>
        <w:tc>
          <w:tcPr>
            <w:tcW w:w="576" w:type="dxa"/>
          </w:tcPr>
          <w:p w:rsidR="00482B5D" w:rsidRPr="00954D76" w:rsidRDefault="00482B5D" w:rsidP="006203A0">
            <w:pPr>
              <w:jc w:val="center"/>
            </w:pPr>
            <w:r w:rsidRPr="00954D76">
              <w:t>151</w:t>
            </w:r>
          </w:p>
        </w:tc>
        <w:tc>
          <w:tcPr>
            <w:tcW w:w="1274" w:type="dxa"/>
          </w:tcPr>
          <w:p w:rsidR="00482B5D" w:rsidRPr="00954D76" w:rsidRDefault="00482B5D" w:rsidP="006203A0">
            <w:pPr>
              <w:jc w:val="center"/>
            </w:pPr>
            <w:r w:rsidRPr="00954D76">
              <w:t>62,9</w:t>
            </w:r>
          </w:p>
        </w:tc>
      </w:tr>
    </w:tbl>
    <w:p w:rsidR="00482B5D" w:rsidRDefault="00482B5D" w:rsidP="00482B5D">
      <w:pPr>
        <w:tabs>
          <w:tab w:val="center" w:pos="5623"/>
          <w:tab w:val="left" w:pos="8250"/>
        </w:tabs>
        <w:ind w:left="360"/>
        <w:jc w:val="center"/>
        <w:rPr>
          <w:b/>
        </w:rPr>
      </w:pPr>
    </w:p>
    <w:p w:rsidR="00482B5D" w:rsidRDefault="00482B5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82B5D" w:rsidRPr="00954D76" w:rsidRDefault="00482B5D" w:rsidP="00482B5D">
      <w:pPr>
        <w:tabs>
          <w:tab w:val="center" w:pos="5623"/>
          <w:tab w:val="left" w:pos="8250"/>
        </w:tabs>
        <w:ind w:left="360"/>
        <w:jc w:val="center"/>
        <w:rPr>
          <w:b/>
        </w:rPr>
      </w:pPr>
      <w:r w:rsidRPr="00954D76">
        <w:rPr>
          <w:b/>
        </w:rPr>
        <w:lastRenderedPageBreak/>
        <w:t>Мониторинг качества обучения по результатам 2018-2019 учебного года</w:t>
      </w:r>
    </w:p>
    <w:tbl>
      <w:tblPr>
        <w:tblpPr w:leftFromText="180" w:rightFromText="180" w:vertAnchor="text" w:horzAnchor="margin" w:tblpXSpec="center" w:tblpY="189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567"/>
        <w:gridCol w:w="425"/>
        <w:gridCol w:w="567"/>
        <w:gridCol w:w="567"/>
        <w:gridCol w:w="1051"/>
        <w:gridCol w:w="567"/>
        <w:gridCol w:w="567"/>
        <w:gridCol w:w="751"/>
        <w:gridCol w:w="1091"/>
      </w:tblGrid>
      <w:tr w:rsidR="00482B5D" w:rsidRPr="00954D76" w:rsidTr="006203A0">
        <w:trPr>
          <w:trHeight w:val="517"/>
        </w:trPr>
        <w:tc>
          <w:tcPr>
            <w:tcW w:w="1326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Классы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На начало года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Выбыли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Прибыли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На конец года</w:t>
            </w:r>
          </w:p>
        </w:tc>
        <w:tc>
          <w:tcPr>
            <w:tcW w:w="1051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Количество</w:t>
            </w:r>
          </w:p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успевающих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% успеваемости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На «5»</w:t>
            </w: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На «4» и «5»</w:t>
            </w:r>
          </w:p>
        </w:tc>
        <w:tc>
          <w:tcPr>
            <w:tcW w:w="1091" w:type="dxa"/>
            <w:vMerge w:val="restart"/>
            <w:textDirection w:val="btLr"/>
            <w:vAlign w:val="center"/>
          </w:tcPr>
          <w:p w:rsidR="00482B5D" w:rsidRPr="00954D76" w:rsidRDefault="00482B5D" w:rsidP="006203A0">
            <w:pPr>
              <w:ind w:left="113" w:right="113"/>
              <w:jc w:val="center"/>
              <w:rPr>
                <w:b/>
              </w:rPr>
            </w:pPr>
            <w:r w:rsidRPr="00954D76">
              <w:rPr>
                <w:b/>
              </w:rPr>
              <w:t>%</w:t>
            </w:r>
          </w:p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Качества</w:t>
            </w:r>
          </w:p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(на «4» и «5»)</w:t>
            </w:r>
          </w:p>
        </w:tc>
      </w:tr>
      <w:tr w:rsidR="00482B5D" w:rsidRPr="00954D76" w:rsidTr="006203A0">
        <w:trPr>
          <w:cantSplit/>
          <w:trHeight w:val="509"/>
        </w:trPr>
        <w:tc>
          <w:tcPr>
            <w:tcW w:w="1326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425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051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751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091" w:type="dxa"/>
            <w:vMerge/>
          </w:tcPr>
          <w:p w:rsidR="00482B5D" w:rsidRPr="00954D76" w:rsidRDefault="00482B5D" w:rsidP="006203A0">
            <w:pPr>
              <w:jc w:val="center"/>
            </w:pPr>
          </w:p>
        </w:tc>
      </w:tr>
      <w:tr w:rsidR="00482B5D" w:rsidRPr="00954D76" w:rsidTr="006203A0">
        <w:trPr>
          <w:cantSplit/>
          <w:trHeight w:val="1403"/>
        </w:trPr>
        <w:tc>
          <w:tcPr>
            <w:tcW w:w="1326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425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051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567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751" w:type="dxa"/>
            <w:vMerge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091" w:type="dxa"/>
            <w:vMerge/>
          </w:tcPr>
          <w:p w:rsidR="00482B5D" w:rsidRPr="00954D76" w:rsidRDefault="00482B5D" w:rsidP="006203A0">
            <w:pPr>
              <w:jc w:val="center"/>
            </w:pPr>
          </w:p>
        </w:tc>
      </w:tr>
      <w:tr w:rsidR="00482B5D" w:rsidRPr="00954D76" w:rsidTr="006203A0">
        <w:trPr>
          <w:trHeight w:val="517"/>
        </w:trPr>
        <w:tc>
          <w:tcPr>
            <w:tcW w:w="1326" w:type="dxa"/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1-4 классы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101</w:t>
            </w:r>
          </w:p>
        </w:tc>
        <w:tc>
          <w:tcPr>
            <w:tcW w:w="425" w:type="dxa"/>
          </w:tcPr>
          <w:p w:rsidR="00482B5D" w:rsidRPr="00954D76" w:rsidRDefault="00482B5D" w:rsidP="006203A0">
            <w:pPr>
              <w:jc w:val="center"/>
            </w:pPr>
            <w:r w:rsidRPr="00954D76">
              <w:t>4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15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112</w:t>
            </w:r>
          </w:p>
        </w:tc>
        <w:tc>
          <w:tcPr>
            <w:tcW w:w="1051" w:type="dxa"/>
          </w:tcPr>
          <w:p w:rsidR="00482B5D" w:rsidRPr="00954D76" w:rsidRDefault="00482B5D" w:rsidP="006203A0">
            <w:pPr>
              <w:jc w:val="center"/>
            </w:pPr>
            <w:r w:rsidRPr="00954D76">
              <w:t>112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100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9</w:t>
            </w:r>
          </w:p>
        </w:tc>
        <w:tc>
          <w:tcPr>
            <w:tcW w:w="751" w:type="dxa"/>
          </w:tcPr>
          <w:p w:rsidR="00482B5D" w:rsidRPr="00954D76" w:rsidRDefault="00482B5D" w:rsidP="006203A0">
            <w:pPr>
              <w:jc w:val="center"/>
            </w:pPr>
            <w:r w:rsidRPr="00954D76">
              <w:t>51</w:t>
            </w:r>
          </w:p>
        </w:tc>
        <w:tc>
          <w:tcPr>
            <w:tcW w:w="1091" w:type="dxa"/>
          </w:tcPr>
          <w:p w:rsidR="00482B5D" w:rsidRPr="00954D76" w:rsidRDefault="00482B5D" w:rsidP="006203A0">
            <w:pPr>
              <w:jc w:val="center"/>
            </w:pPr>
            <w:r w:rsidRPr="00954D76">
              <w:t>73,1</w:t>
            </w:r>
          </w:p>
        </w:tc>
      </w:tr>
      <w:tr w:rsidR="00482B5D" w:rsidRPr="00954D76" w:rsidTr="006203A0">
        <w:trPr>
          <w:trHeight w:val="517"/>
        </w:trPr>
        <w:tc>
          <w:tcPr>
            <w:tcW w:w="1326" w:type="dxa"/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5-9 классы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148</w:t>
            </w:r>
          </w:p>
        </w:tc>
        <w:tc>
          <w:tcPr>
            <w:tcW w:w="425" w:type="dxa"/>
          </w:tcPr>
          <w:p w:rsidR="00482B5D" w:rsidRPr="00954D76" w:rsidRDefault="00482B5D" w:rsidP="006203A0">
            <w:pPr>
              <w:jc w:val="center"/>
            </w:pPr>
            <w:r w:rsidRPr="00954D76">
              <w:t>2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20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166</w:t>
            </w:r>
          </w:p>
        </w:tc>
        <w:tc>
          <w:tcPr>
            <w:tcW w:w="1051" w:type="dxa"/>
          </w:tcPr>
          <w:p w:rsidR="00482B5D" w:rsidRPr="00954D76" w:rsidRDefault="00482B5D" w:rsidP="006203A0">
            <w:pPr>
              <w:jc w:val="center"/>
            </w:pPr>
            <w:r w:rsidRPr="00954D76">
              <w:t>166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100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8</w:t>
            </w:r>
          </w:p>
        </w:tc>
        <w:tc>
          <w:tcPr>
            <w:tcW w:w="751" w:type="dxa"/>
          </w:tcPr>
          <w:p w:rsidR="00482B5D" w:rsidRPr="00954D76" w:rsidRDefault="00482B5D" w:rsidP="006203A0">
            <w:pPr>
              <w:jc w:val="center"/>
            </w:pPr>
            <w:r w:rsidRPr="00954D76">
              <w:t>103</w:t>
            </w:r>
          </w:p>
        </w:tc>
        <w:tc>
          <w:tcPr>
            <w:tcW w:w="1091" w:type="dxa"/>
          </w:tcPr>
          <w:p w:rsidR="00482B5D" w:rsidRPr="00954D76" w:rsidRDefault="00482B5D" w:rsidP="006203A0">
            <w:pPr>
              <w:jc w:val="center"/>
            </w:pPr>
            <w:r w:rsidRPr="00954D76">
              <w:t>66,87</w:t>
            </w:r>
          </w:p>
        </w:tc>
      </w:tr>
      <w:tr w:rsidR="00482B5D" w:rsidRPr="00954D76" w:rsidTr="006203A0">
        <w:trPr>
          <w:trHeight w:val="517"/>
        </w:trPr>
        <w:tc>
          <w:tcPr>
            <w:tcW w:w="1326" w:type="dxa"/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Всего: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249</w:t>
            </w:r>
          </w:p>
        </w:tc>
        <w:tc>
          <w:tcPr>
            <w:tcW w:w="425" w:type="dxa"/>
          </w:tcPr>
          <w:p w:rsidR="00482B5D" w:rsidRPr="00954D76" w:rsidRDefault="00482B5D" w:rsidP="006203A0">
            <w:pPr>
              <w:jc w:val="center"/>
            </w:pPr>
            <w:r w:rsidRPr="00954D76">
              <w:t>6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35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278</w:t>
            </w:r>
          </w:p>
        </w:tc>
        <w:tc>
          <w:tcPr>
            <w:tcW w:w="1051" w:type="dxa"/>
          </w:tcPr>
          <w:p w:rsidR="00482B5D" w:rsidRPr="00954D76" w:rsidRDefault="00482B5D" w:rsidP="006203A0">
            <w:pPr>
              <w:jc w:val="center"/>
            </w:pPr>
            <w:r w:rsidRPr="00954D76">
              <w:t>278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100</w:t>
            </w:r>
          </w:p>
        </w:tc>
        <w:tc>
          <w:tcPr>
            <w:tcW w:w="567" w:type="dxa"/>
          </w:tcPr>
          <w:p w:rsidR="00482B5D" w:rsidRPr="00954D76" w:rsidRDefault="00482B5D" w:rsidP="006203A0">
            <w:pPr>
              <w:jc w:val="center"/>
            </w:pPr>
            <w:r w:rsidRPr="00954D76">
              <w:t>17</w:t>
            </w:r>
          </w:p>
        </w:tc>
        <w:tc>
          <w:tcPr>
            <w:tcW w:w="751" w:type="dxa"/>
          </w:tcPr>
          <w:p w:rsidR="00482B5D" w:rsidRPr="00954D76" w:rsidRDefault="00482B5D" w:rsidP="006203A0">
            <w:pPr>
              <w:jc w:val="center"/>
            </w:pPr>
            <w:r w:rsidRPr="00954D76">
              <w:t>154</w:t>
            </w:r>
          </w:p>
        </w:tc>
        <w:tc>
          <w:tcPr>
            <w:tcW w:w="1091" w:type="dxa"/>
          </w:tcPr>
          <w:p w:rsidR="00482B5D" w:rsidRPr="00954D76" w:rsidRDefault="00482B5D" w:rsidP="006203A0">
            <w:pPr>
              <w:jc w:val="center"/>
            </w:pPr>
            <w:r w:rsidRPr="00954D76">
              <w:t>69</w:t>
            </w:r>
          </w:p>
        </w:tc>
      </w:tr>
    </w:tbl>
    <w:p w:rsidR="00482B5D" w:rsidRPr="00954D76" w:rsidRDefault="00482B5D" w:rsidP="00482B5D">
      <w:pPr>
        <w:tabs>
          <w:tab w:val="center" w:pos="5623"/>
          <w:tab w:val="left" w:pos="8250"/>
        </w:tabs>
        <w:ind w:left="360"/>
        <w:jc w:val="center"/>
      </w:pP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 xml:space="preserve">Если сравнить результаты освоения обучающимися программ по показателю «успеваемость» на </w:t>
      </w:r>
      <w:proofErr w:type="gramStart"/>
      <w:r w:rsidRPr="00954D76">
        <w:t>конец  2019</w:t>
      </w:r>
      <w:proofErr w:type="gramEnd"/>
      <w:r w:rsidRPr="00954D76">
        <w:t xml:space="preserve"> года с результатами освоения учащимися программ по показателю «успеваемость» на конец 2018-2019 учебного года, то можно отметить, что качество знаний уменьшилось на 6,1%. Это связано с тем, что результаты обучения детей с интеллектуальными нарушениями во многом зависят от уровня развития компенсаторных функций высшей нервной деятельности обучающихся. В силу особенностей психофизического развития </w:t>
      </w:r>
      <w:proofErr w:type="gramStart"/>
      <w:r w:rsidRPr="00954D76">
        <w:t>и  нарушений</w:t>
      </w:r>
      <w:proofErr w:type="gramEnd"/>
      <w:r w:rsidRPr="00954D76">
        <w:t xml:space="preserve"> интеллекта в полном объеме адаптированную общеобразовательную программу могут усвоить лишь отдельные учащиеся. Обучение строится на широком использовании индивидуального и дифференцированного подходов. Проверка знаний и их оценка носят индивидуальный характер. Проверяя знания и зная возможности учащихся, учитель вправе повысить или снизить отметку.</w:t>
      </w:r>
    </w:p>
    <w:p w:rsidR="00482B5D" w:rsidRPr="00954D76" w:rsidRDefault="00482B5D" w:rsidP="00482B5D">
      <w:pPr>
        <w:ind w:firstLine="567"/>
        <w:jc w:val="both"/>
      </w:pPr>
      <w:r w:rsidRPr="00954D76">
        <w:t xml:space="preserve">Мониторинг </w:t>
      </w:r>
      <w:proofErr w:type="spellStart"/>
      <w:r w:rsidRPr="00954D76">
        <w:t>обученности</w:t>
      </w:r>
      <w:proofErr w:type="spellEnd"/>
      <w:r w:rsidRPr="00954D76">
        <w:t xml:space="preserve"> учащихся МБОУ ШОВЗ показал, что уровень обучения в Учреждении на протяжении последних лет находится на стабильно хорошем уровне, но имеет тенденцию к снижению.</w:t>
      </w:r>
    </w:p>
    <w:p w:rsidR="00482B5D" w:rsidRPr="00954D76" w:rsidRDefault="00482B5D" w:rsidP="00482B5D">
      <w:pPr>
        <w:pStyle w:val="a7"/>
        <w:spacing w:line="360" w:lineRule="auto"/>
        <w:ind w:left="-567" w:right="-142" w:firstLine="283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  <w:noProof/>
          <w:lang w:eastAsia="ru-RU"/>
        </w:rPr>
        <w:drawing>
          <wp:inline distT="0" distB="0" distL="0" distR="0" wp14:anchorId="4A715BC8" wp14:editId="79DAE996">
            <wp:extent cx="6334125" cy="36957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82B5D" w:rsidRPr="00954D76" w:rsidRDefault="00482B5D" w:rsidP="00482B5D">
      <w:pPr>
        <w:spacing w:before="120"/>
        <w:ind w:firstLine="567"/>
        <w:jc w:val="center"/>
        <w:rPr>
          <w:b/>
        </w:rPr>
      </w:pPr>
      <w:r w:rsidRPr="00954D76">
        <w:rPr>
          <w:b/>
        </w:rPr>
        <w:lastRenderedPageBreak/>
        <w:t>2.</w:t>
      </w:r>
      <w:proofErr w:type="gramStart"/>
      <w:r w:rsidRPr="00954D76">
        <w:rPr>
          <w:b/>
        </w:rPr>
        <w:t>2.Воспитательная</w:t>
      </w:r>
      <w:proofErr w:type="gramEnd"/>
      <w:r w:rsidRPr="00954D76">
        <w:rPr>
          <w:b/>
        </w:rPr>
        <w:t xml:space="preserve"> работа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rPr>
          <w:color w:val="000000"/>
        </w:rPr>
        <w:t xml:space="preserve">Главной целью воспитательной </w:t>
      </w:r>
      <w:proofErr w:type="gramStart"/>
      <w:r w:rsidRPr="00954D76">
        <w:rPr>
          <w:color w:val="000000"/>
        </w:rPr>
        <w:t>работы  является</w:t>
      </w:r>
      <w:proofErr w:type="gramEnd"/>
      <w:r w:rsidRPr="00954D76">
        <w:rPr>
          <w:color w:val="000000"/>
        </w:rPr>
        <w:t xml:space="preserve"> социализация детей с ОВЗ в современное общество, создание реальных возможностей для жизненного определения.  </w:t>
      </w:r>
      <w:r w:rsidRPr="00954D76">
        <w:t>В основу концепции организации воспитательной работы школы заложены идеи о компенсаторном характере воспитания детей с ограниченными возможностями здоровья.</w:t>
      </w:r>
    </w:p>
    <w:p w:rsidR="00482B5D" w:rsidRPr="00954D76" w:rsidRDefault="00482B5D" w:rsidP="00482B5D">
      <w:pPr>
        <w:ind w:firstLine="567"/>
        <w:jc w:val="both"/>
      </w:pPr>
      <w:r w:rsidRPr="00954D76">
        <w:t xml:space="preserve">В 2018 году в школе реализовывались </w:t>
      </w:r>
      <w:r w:rsidRPr="00954D76">
        <w:rPr>
          <w:bCs/>
        </w:rPr>
        <w:t>программы</w:t>
      </w:r>
      <w:r w:rsidRPr="00954D76">
        <w:t xml:space="preserve">, которые помогали выстраивать единое воспитательное пространство и задействовать всех участников образовательного процесса: Охрана здоровья и физического </w:t>
      </w:r>
      <w:proofErr w:type="gramStart"/>
      <w:r w:rsidRPr="00954D76">
        <w:t>развития:  программа</w:t>
      </w:r>
      <w:proofErr w:type="gramEnd"/>
      <w:r w:rsidRPr="00954D76">
        <w:t xml:space="preserve"> «Здоровье»; Нравственное направление и основы социализации: программы «Гражданин ХХ</w:t>
      </w:r>
      <w:r w:rsidRPr="00954D76">
        <w:rPr>
          <w:lang w:val="en-US"/>
        </w:rPr>
        <w:t>I</w:t>
      </w:r>
      <w:r w:rsidRPr="00954D76">
        <w:t xml:space="preserve">  века»,  патриотическое направление: - «Я – патриот», безопасность: «Безопасность дорожного движения», «Профилактика терроризма и экстремизма». </w:t>
      </w:r>
    </w:p>
    <w:p w:rsidR="00482B5D" w:rsidRPr="00954D76" w:rsidRDefault="00482B5D" w:rsidP="00482B5D">
      <w:pPr>
        <w:ind w:firstLine="567"/>
        <w:jc w:val="both"/>
      </w:pPr>
      <w:r w:rsidRPr="00954D76">
        <w:t xml:space="preserve">Мероприятия были проведены согласно календарно – тематическому плану в установленные сроки. Мероприятия проводились с участием обучающихся, родительской общественности также привлекались субъекты </w:t>
      </w:r>
      <w:proofErr w:type="gramStart"/>
      <w:r w:rsidRPr="00954D76">
        <w:t xml:space="preserve">профилактики  </w:t>
      </w:r>
      <w:proofErr w:type="spellStart"/>
      <w:r w:rsidRPr="00954D76">
        <w:t>г.о</w:t>
      </w:r>
      <w:proofErr w:type="spellEnd"/>
      <w:r w:rsidRPr="00954D76">
        <w:t>.</w:t>
      </w:r>
      <w:proofErr w:type="gramEnd"/>
      <w:r w:rsidRPr="00954D76">
        <w:t xml:space="preserve"> Мытищи.</w:t>
      </w:r>
    </w:p>
    <w:p w:rsidR="00482B5D" w:rsidRPr="00954D76" w:rsidRDefault="00482B5D" w:rsidP="00482B5D">
      <w:pPr>
        <w:ind w:firstLine="567"/>
        <w:jc w:val="both"/>
        <w:rPr>
          <w:b/>
        </w:rPr>
      </w:pPr>
      <w:r w:rsidRPr="00954D76">
        <w:rPr>
          <w:b/>
        </w:rPr>
        <w:t>Были организованы:</w:t>
      </w:r>
    </w:p>
    <w:p w:rsidR="00482B5D" w:rsidRPr="00954D76" w:rsidRDefault="00482B5D" w:rsidP="00482B5D">
      <w:pPr>
        <w:ind w:firstLine="567"/>
        <w:jc w:val="both"/>
        <w:rPr>
          <w:b/>
        </w:rPr>
      </w:pPr>
      <w:r w:rsidRPr="00954D76">
        <w:rPr>
          <w:b/>
        </w:rPr>
        <w:t>В рамках патриотического воспитания: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Конкурсы рисунков, изготовление стенгазет, вернисажи, конкурсы сочинений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 xml:space="preserve">-Участие в мероприятиях школьного, городского масштаба, посвященных Великой Победе: «День Победы», «Вечная память», Возложение цветов к «Вечному огню» мемориальной доске Н. Селезнева, памятнику ВОВ Доту на ст. </w:t>
      </w:r>
      <w:proofErr w:type="spellStart"/>
      <w:r w:rsidRPr="00954D76">
        <w:rPr>
          <w:rFonts w:ascii="Times New Roman" w:hAnsi="Times New Roman" w:cs="Times New Roman"/>
          <w:color w:val="000000"/>
          <w:sz w:val="22"/>
          <w:szCs w:val="22"/>
        </w:rPr>
        <w:t>Перловская</w:t>
      </w:r>
      <w:proofErr w:type="spellEnd"/>
      <w:r w:rsidRPr="00954D7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Оформление стенда «Государственные награды»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Торжественные линейки (памяти 14-ой годовщины трагических событий в Беслане)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- 7-е ноября день согласия и примирения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Праздники, посвященный Дню защитника Отечества, «День Героев Отечества»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 xml:space="preserve">- День космонавтики и </w:t>
      </w:r>
      <w:proofErr w:type="gramStart"/>
      <w:r w:rsidRPr="00954D76">
        <w:rPr>
          <w:rFonts w:ascii="Times New Roman" w:hAnsi="Times New Roman" w:cs="Times New Roman"/>
          <w:color w:val="000000"/>
          <w:sz w:val="22"/>
          <w:szCs w:val="22"/>
        </w:rPr>
        <w:t>др..</w:t>
      </w:r>
      <w:proofErr w:type="gramEnd"/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В рамках </w:t>
      </w:r>
      <w:r w:rsidRPr="00954D76">
        <w:rPr>
          <w:rFonts w:ascii="Times New Roman" w:hAnsi="Times New Roman" w:cs="Times New Roman"/>
          <w:b/>
          <w:sz w:val="22"/>
          <w:szCs w:val="22"/>
        </w:rPr>
        <w:t>охраны здоровья и физического развития: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С целью профилактики здорового образа жизни социальными педагогами совместно с педагогом – организатором, учителями – предметниками, классными руководителями, специалистами МПНД, врачом поликлиники № 5 были организованы и проведены следующие мероприятия по формированию ЗОЖ: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Недели и Дни здоровья.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Соревнования по различным видам спорта.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Беседы о простудных заболеваниях и их профилактике.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 xml:space="preserve">- Индивидуальные беседы социального педагога и классных </w:t>
      </w:r>
      <w:proofErr w:type="gramStart"/>
      <w:r w:rsidRPr="00954D76">
        <w:rPr>
          <w:rFonts w:ascii="Times New Roman" w:hAnsi="Times New Roman" w:cs="Times New Roman"/>
          <w:color w:val="000000"/>
          <w:sz w:val="22"/>
          <w:szCs w:val="22"/>
        </w:rPr>
        <w:t>руководителей  с</w:t>
      </w:r>
      <w:proofErr w:type="gramEnd"/>
      <w:r w:rsidRPr="00954D76">
        <w:rPr>
          <w:rFonts w:ascii="Times New Roman" w:hAnsi="Times New Roman" w:cs="Times New Roman"/>
          <w:color w:val="000000"/>
          <w:sz w:val="22"/>
          <w:szCs w:val="22"/>
        </w:rPr>
        <w:t xml:space="preserve"> обучающимися о вреде </w:t>
      </w:r>
      <w:proofErr w:type="spellStart"/>
      <w:r w:rsidRPr="00954D76">
        <w:rPr>
          <w:rFonts w:ascii="Times New Roman" w:hAnsi="Times New Roman" w:cs="Times New Roman"/>
          <w:color w:val="000000"/>
          <w:sz w:val="22"/>
          <w:szCs w:val="22"/>
        </w:rPr>
        <w:t>табакокурения</w:t>
      </w:r>
      <w:proofErr w:type="spellEnd"/>
      <w:r w:rsidRPr="00954D76">
        <w:rPr>
          <w:rFonts w:ascii="Times New Roman" w:hAnsi="Times New Roman" w:cs="Times New Roman"/>
          <w:color w:val="000000"/>
          <w:sz w:val="22"/>
          <w:szCs w:val="22"/>
        </w:rPr>
        <w:t xml:space="preserve"> и алкоголя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 xml:space="preserve">- Конкурсы рисунков, плакатов. 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Беседы врача – нарколога о последствиях употребления алкоголя и наркотиков.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Работа с родителями с целью повышения их компетентности в вопросах ЗОЖ.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>- Внеклассное мероприятие «Турнир здоровья».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 xml:space="preserve">- Разъяснение закона № 148 /2009 – 03 «О мерах по предупреждению причинения вреда здоровью», </w:t>
      </w:r>
      <w:r w:rsidRPr="00954D76">
        <w:rPr>
          <w:rFonts w:ascii="Times New Roman" w:hAnsi="Times New Roman" w:cs="Times New Roman"/>
          <w:sz w:val="22"/>
          <w:szCs w:val="22"/>
        </w:rPr>
        <w:t xml:space="preserve">организация и проведение мероприятий по профилактике употребления ПАВ и асоциальному поведении </w:t>
      </w:r>
      <w:proofErr w:type="gramStart"/>
      <w:r w:rsidRPr="00954D76">
        <w:rPr>
          <w:rFonts w:ascii="Times New Roman" w:hAnsi="Times New Roman" w:cs="Times New Roman"/>
          <w:sz w:val="22"/>
          <w:szCs w:val="22"/>
        </w:rPr>
        <w:t>и  др.</w:t>
      </w:r>
      <w:proofErr w:type="gramEnd"/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D76">
        <w:rPr>
          <w:rFonts w:ascii="Times New Roman" w:hAnsi="Times New Roman" w:cs="Times New Roman"/>
          <w:b/>
          <w:sz w:val="22"/>
          <w:szCs w:val="22"/>
        </w:rPr>
        <w:t>В рамках нравственного направления и основ социализации: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954D76">
        <w:rPr>
          <w:rFonts w:ascii="Times New Roman" w:hAnsi="Times New Roman" w:cs="Times New Roman"/>
          <w:sz w:val="22"/>
          <w:szCs w:val="22"/>
        </w:rPr>
        <w:t xml:space="preserve">Проведение тематических общешкольных классных часов. 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 xml:space="preserve">- Беседы с обучающимися основного </w:t>
      </w:r>
      <w:proofErr w:type="gramStart"/>
      <w:r w:rsidRPr="00954D76">
        <w:rPr>
          <w:rFonts w:ascii="Times New Roman" w:hAnsi="Times New Roman" w:cs="Times New Roman"/>
          <w:color w:val="000000"/>
          <w:sz w:val="22"/>
          <w:szCs w:val="22"/>
        </w:rPr>
        <w:t>звена  «</w:t>
      </w:r>
      <w:proofErr w:type="gramEnd"/>
      <w:r w:rsidRPr="00954D76">
        <w:rPr>
          <w:rFonts w:ascii="Times New Roman" w:hAnsi="Times New Roman" w:cs="Times New Roman"/>
          <w:color w:val="000000"/>
          <w:sz w:val="22"/>
          <w:szCs w:val="22"/>
        </w:rPr>
        <w:t>Опасность употребления алкоголя, табака, наркотиков. Меры наказания».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4D7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954D76">
        <w:rPr>
          <w:rFonts w:ascii="Times New Roman" w:hAnsi="Times New Roman" w:cs="Times New Roman"/>
          <w:sz w:val="22"/>
          <w:szCs w:val="22"/>
        </w:rPr>
        <w:t>Участие в районных тематических родительских собраниях</w:t>
      </w:r>
    </w:p>
    <w:p w:rsidR="00482B5D" w:rsidRPr="00954D76" w:rsidRDefault="00482B5D" w:rsidP="00482B5D">
      <w:pPr>
        <w:ind w:firstLine="567"/>
        <w:jc w:val="both"/>
      </w:pPr>
      <w:r w:rsidRPr="00954D76">
        <w:t>- Традиционные мероприятия нравственно-эстетического воспитания:</w:t>
      </w:r>
      <w:r w:rsidRPr="00954D76">
        <w:rPr>
          <w:b/>
        </w:rPr>
        <w:t xml:space="preserve"> </w:t>
      </w:r>
      <w:r w:rsidRPr="00954D76">
        <w:t>Организации встреч с представителями духовенства, «День знаний», «День учителя</w:t>
      </w:r>
      <w:proofErr w:type="gramStart"/>
      <w:r w:rsidRPr="00954D76">
        <w:t>» ,</w:t>
      </w:r>
      <w:proofErr w:type="gramEnd"/>
      <w:r w:rsidRPr="00954D76">
        <w:t xml:space="preserve"> Месячник школьных библиотек, «Осенняя пора», День матери, Праздник рукоделия, «Встреча Нового года», «Международный женский день», «Масленица», «Последний звонок» и др..</w:t>
      </w:r>
    </w:p>
    <w:p w:rsidR="00482B5D" w:rsidRPr="00954D76" w:rsidRDefault="00482B5D" w:rsidP="00482B5D">
      <w:pPr>
        <w:ind w:firstLine="567"/>
        <w:jc w:val="both"/>
        <w:rPr>
          <w:b/>
        </w:rPr>
      </w:pPr>
      <w:r w:rsidRPr="00954D76">
        <w:rPr>
          <w:b/>
        </w:rPr>
        <w:t>В рамках безопасности жизнедеятельности:</w:t>
      </w:r>
    </w:p>
    <w:p w:rsidR="00482B5D" w:rsidRPr="00954D76" w:rsidRDefault="00482B5D" w:rsidP="00482B5D">
      <w:pPr>
        <w:ind w:firstLine="567"/>
        <w:jc w:val="both"/>
      </w:pPr>
      <w:r w:rsidRPr="00954D76">
        <w:rPr>
          <w:b/>
        </w:rPr>
        <w:t xml:space="preserve">- </w:t>
      </w:r>
      <w:r w:rsidRPr="00954D76">
        <w:t>Проведение тематических общешкольных классных часов и мероприятий (Пожарная безопасность, безопасность на водоемах, лесах, безопасность в быту).</w:t>
      </w:r>
    </w:p>
    <w:p w:rsidR="00482B5D" w:rsidRPr="00954D76" w:rsidRDefault="00482B5D" w:rsidP="00482B5D">
      <w:pPr>
        <w:ind w:firstLine="567"/>
        <w:jc w:val="both"/>
      </w:pPr>
      <w:r w:rsidRPr="00954D76">
        <w:lastRenderedPageBreak/>
        <w:t xml:space="preserve">- Мероприятия </w:t>
      </w:r>
      <w:proofErr w:type="gramStart"/>
      <w:r w:rsidRPr="00954D76">
        <w:t>по  предупреждению</w:t>
      </w:r>
      <w:proofErr w:type="gramEnd"/>
      <w:r w:rsidRPr="00954D76">
        <w:t xml:space="preserve"> детского дорожно-транспортного травматизма (линейки, конкурсы, соревнования, эстафеты, составление маршрута безопасного движения в школу и домой и практическое его изучение с учащимися 1-9 классов и т.д.)</w:t>
      </w:r>
    </w:p>
    <w:p w:rsidR="00482B5D" w:rsidRPr="00954D76" w:rsidRDefault="00482B5D" w:rsidP="00482B5D">
      <w:pPr>
        <w:ind w:firstLine="567"/>
        <w:jc w:val="both"/>
      </w:pPr>
      <w:r w:rsidRPr="00954D76">
        <w:t>- Учебные, тренировочные эвакуации и др.</w:t>
      </w:r>
    </w:p>
    <w:p w:rsidR="00482B5D" w:rsidRPr="00954D76" w:rsidRDefault="00482B5D" w:rsidP="00482B5D">
      <w:pPr>
        <w:ind w:firstLine="567"/>
        <w:jc w:val="both"/>
      </w:pPr>
      <w:r w:rsidRPr="00954D76">
        <w:t xml:space="preserve">Также в школе </w:t>
      </w:r>
      <w:proofErr w:type="gramStart"/>
      <w:r w:rsidRPr="00954D76">
        <w:t>проведено  большое</w:t>
      </w:r>
      <w:proofErr w:type="gramEnd"/>
      <w:r w:rsidRPr="00954D76">
        <w:t xml:space="preserve"> количество мероприятий направленных экологического и трудового воспитания.</w:t>
      </w:r>
    </w:p>
    <w:p w:rsidR="00482B5D" w:rsidRPr="00954D76" w:rsidRDefault="00482B5D" w:rsidP="00482B5D">
      <w:pPr>
        <w:spacing w:before="120"/>
        <w:ind w:firstLine="567"/>
        <w:jc w:val="center"/>
        <w:rPr>
          <w:b/>
        </w:rPr>
      </w:pPr>
      <w:r w:rsidRPr="00954D76">
        <w:rPr>
          <w:b/>
        </w:rPr>
        <w:t>2.3. Дополнительное образование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4D76">
        <w:rPr>
          <w:rFonts w:ascii="Times New Roman" w:hAnsi="Times New Roman" w:cs="Times New Roman"/>
          <w:sz w:val="22"/>
          <w:szCs w:val="22"/>
        </w:rPr>
        <w:t>Блок бесплатного дополнительного образования реализуется по расписанию, утвержденному директором МБОУ ШОВЗ. В 2019 году 58 % учащихся охвачено бесплатным дополнительным образованием в учреждении. Функционирует 7 кружков, 3 факультатива, спортивных секций нет.</w:t>
      </w:r>
    </w:p>
    <w:p w:rsidR="00482B5D" w:rsidRPr="00954D76" w:rsidRDefault="00482B5D" w:rsidP="00482B5D">
      <w:pPr>
        <w:pStyle w:val="a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4D76">
        <w:rPr>
          <w:rFonts w:ascii="Times New Roman" w:hAnsi="Times New Roman" w:cs="Times New Roman"/>
          <w:sz w:val="22"/>
          <w:szCs w:val="22"/>
        </w:rPr>
        <w:t>21 % учащихся охвачено бесплатным дополнительным образованием в учреждениях дополнительного образования детей городского округа Мытищи, что на 3 % больше чем в предыдущем учебном году. Общий охват бесплатным дополнительным образованием составляет 79 % обучающихся.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Дополнительное образование ведется по программам следующей направленности: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− эстетическое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− нравственное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− спортивно-оздоровительное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− трудовое.</w:t>
      </w:r>
    </w:p>
    <w:p w:rsidR="00482B5D" w:rsidRPr="00954D76" w:rsidRDefault="00482B5D" w:rsidP="00482B5D">
      <w:pPr>
        <w:spacing w:before="120"/>
        <w:ind w:firstLine="567"/>
        <w:jc w:val="both"/>
      </w:pPr>
    </w:p>
    <w:p w:rsidR="00482B5D" w:rsidRPr="00954D76" w:rsidRDefault="00482B5D" w:rsidP="00482B5D">
      <w:pPr>
        <w:spacing w:before="120"/>
        <w:ind w:firstLine="567"/>
        <w:jc w:val="both"/>
        <w:rPr>
          <w:color w:val="FF0000"/>
        </w:rPr>
      </w:pPr>
      <w:r w:rsidRPr="00954D76">
        <w:rPr>
          <w:noProof/>
          <w:color w:val="FF0000"/>
        </w:rPr>
        <w:drawing>
          <wp:inline distT="0" distB="0" distL="0" distR="0" wp14:anchorId="5E4008D7" wp14:editId="59A008EE">
            <wp:extent cx="58388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82B5D" w:rsidRPr="00954D76" w:rsidRDefault="00482B5D" w:rsidP="00482B5D">
      <w:pPr>
        <w:spacing w:before="120"/>
        <w:jc w:val="center"/>
        <w:rPr>
          <w:b/>
        </w:rPr>
      </w:pPr>
      <w:r w:rsidRPr="00954D76">
        <w:rPr>
          <w:b/>
        </w:rPr>
        <w:t>2.4.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252"/>
        <w:gridCol w:w="1245"/>
        <w:gridCol w:w="1379"/>
        <w:gridCol w:w="1374"/>
        <w:gridCol w:w="1366"/>
      </w:tblGrid>
      <w:tr w:rsidR="00482B5D" w:rsidRPr="00954D76" w:rsidTr="006203A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Сведения о выпускниках 9-х классов</w:t>
            </w:r>
          </w:p>
          <w:p w:rsidR="00482B5D" w:rsidRPr="00954D76" w:rsidRDefault="00482B5D" w:rsidP="006203A0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2014-2015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2015-2016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2016-2017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2017-2018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  <w:rPr>
                <w:b/>
              </w:rPr>
            </w:pPr>
            <w:r w:rsidRPr="00954D76">
              <w:rPr>
                <w:b/>
              </w:rPr>
              <w:t>2018-2019</w:t>
            </w:r>
          </w:p>
        </w:tc>
      </w:tr>
      <w:tr w:rsidR="00482B5D" w:rsidRPr="00954D76" w:rsidTr="006203A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r w:rsidRPr="00954D76">
              <w:t>Получили аттестат об основном общем образовании.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25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23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D" w:rsidRPr="00954D76" w:rsidRDefault="00482B5D" w:rsidP="006203A0">
            <w:pPr>
              <w:jc w:val="center"/>
              <w:rPr>
                <w:rFonts w:ascii="Arial" w:hAnsi="Arial" w:cs="Arial"/>
              </w:rPr>
            </w:pPr>
            <w:r w:rsidRPr="00954D76">
              <w:rPr>
                <w:rFonts w:ascii="Arial" w:hAnsi="Arial" w:cs="Arial"/>
              </w:rPr>
              <w:t>29</w:t>
            </w:r>
          </w:p>
        </w:tc>
      </w:tr>
      <w:tr w:rsidR="00482B5D" w:rsidRPr="00954D76" w:rsidTr="006203A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r w:rsidRPr="00954D76">
              <w:t>Обучаются в 10-х классом данного ОУ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D" w:rsidRPr="00954D76" w:rsidRDefault="00482B5D" w:rsidP="006203A0">
            <w:pPr>
              <w:jc w:val="center"/>
              <w:rPr>
                <w:rFonts w:ascii="Arial" w:hAnsi="Arial" w:cs="Arial"/>
              </w:rPr>
            </w:pPr>
            <w:r w:rsidRPr="00954D76">
              <w:rPr>
                <w:rFonts w:ascii="Arial" w:hAnsi="Arial" w:cs="Arial"/>
              </w:rPr>
              <w:t>0</w:t>
            </w:r>
          </w:p>
        </w:tc>
      </w:tr>
      <w:tr w:rsidR="00482B5D" w:rsidRPr="00954D76" w:rsidTr="006203A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r w:rsidRPr="00954D76">
              <w:lastRenderedPageBreak/>
              <w:t>Обучаются в 10-х классом других ОУ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D" w:rsidRPr="00954D76" w:rsidRDefault="00482B5D" w:rsidP="006203A0">
            <w:pPr>
              <w:jc w:val="center"/>
              <w:rPr>
                <w:rFonts w:ascii="Arial" w:hAnsi="Arial" w:cs="Arial"/>
              </w:rPr>
            </w:pPr>
            <w:r w:rsidRPr="00954D76">
              <w:rPr>
                <w:rFonts w:ascii="Arial" w:hAnsi="Arial" w:cs="Arial"/>
              </w:rPr>
              <w:t>0</w:t>
            </w:r>
          </w:p>
        </w:tc>
      </w:tr>
      <w:tr w:rsidR="00482B5D" w:rsidRPr="00954D76" w:rsidTr="006203A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r w:rsidRPr="00954D76">
              <w:t>Обучаются в учреждениях среднего проф. - тех.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19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18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D" w:rsidRPr="00954D76" w:rsidRDefault="00482B5D" w:rsidP="006203A0">
            <w:pPr>
              <w:jc w:val="center"/>
              <w:rPr>
                <w:rFonts w:ascii="Arial" w:hAnsi="Arial" w:cs="Arial"/>
              </w:rPr>
            </w:pPr>
            <w:r w:rsidRPr="00954D76">
              <w:rPr>
                <w:rFonts w:ascii="Arial" w:hAnsi="Arial" w:cs="Arial"/>
              </w:rPr>
              <w:t>23</w:t>
            </w:r>
          </w:p>
        </w:tc>
      </w:tr>
      <w:tr w:rsidR="00482B5D" w:rsidRPr="00954D76" w:rsidTr="006203A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r w:rsidRPr="00954D76">
              <w:t>Из них в педагогических училищах (колледжах)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D" w:rsidRPr="00954D76" w:rsidRDefault="00482B5D" w:rsidP="006203A0">
            <w:pPr>
              <w:jc w:val="center"/>
              <w:rPr>
                <w:rFonts w:ascii="Arial" w:hAnsi="Arial" w:cs="Arial"/>
              </w:rPr>
            </w:pPr>
            <w:r w:rsidRPr="00954D76">
              <w:rPr>
                <w:rFonts w:ascii="Arial" w:hAnsi="Arial" w:cs="Arial"/>
              </w:rPr>
              <w:t>0</w:t>
            </w:r>
          </w:p>
        </w:tc>
      </w:tr>
      <w:tr w:rsidR="00482B5D" w:rsidRPr="00954D76" w:rsidTr="006203A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r w:rsidRPr="00954D76">
              <w:t xml:space="preserve">Поступили на работу и продолжают обучение в форме самообразования или семейной форме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D" w:rsidRPr="00954D76" w:rsidRDefault="00482B5D" w:rsidP="006203A0">
            <w:pPr>
              <w:jc w:val="center"/>
              <w:rPr>
                <w:rFonts w:ascii="Arial" w:hAnsi="Arial" w:cs="Arial"/>
              </w:rPr>
            </w:pPr>
            <w:r w:rsidRPr="00954D76">
              <w:rPr>
                <w:rFonts w:ascii="Arial" w:hAnsi="Arial" w:cs="Arial"/>
              </w:rPr>
              <w:t>0</w:t>
            </w:r>
          </w:p>
        </w:tc>
      </w:tr>
      <w:tr w:rsidR="00482B5D" w:rsidRPr="00954D76" w:rsidTr="006203A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r w:rsidRPr="00954D76">
              <w:t>Работают, не учатся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D" w:rsidRPr="00954D76" w:rsidRDefault="00482B5D" w:rsidP="006203A0">
            <w:pPr>
              <w:jc w:val="center"/>
              <w:rPr>
                <w:rFonts w:ascii="Arial" w:hAnsi="Arial" w:cs="Arial"/>
              </w:rPr>
            </w:pPr>
            <w:r w:rsidRPr="00954D76">
              <w:rPr>
                <w:rFonts w:ascii="Arial" w:hAnsi="Arial" w:cs="Arial"/>
              </w:rPr>
              <w:t>1</w:t>
            </w:r>
          </w:p>
        </w:tc>
      </w:tr>
      <w:tr w:rsidR="00482B5D" w:rsidRPr="00954D76" w:rsidTr="006203A0">
        <w:trPr>
          <w:trHeight w:val="29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r w:rsidRPr="00954D76">
              <w:t>Не работают, не учатся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D" w:rsidRPr="00954D76" w:rsidRDefault="00482B5D" w:rsidP="006203A0">
            <w:pPr>
              <w:jc w:val="center"/>
              <w:rPr>
                <w:rFonts w:ascii="Arial" w:hAnsi="Arial" w:cs="Arial"/>
              </w:rPr>
            </w:pPr>
            <w:r w:rsidRPr="00954D76">
              <w:rPr>
                <w:rFonts w:ascii="Arial" w:hAnsi="Arial" w:cs="Arial"/>
              </w:rPr>
              <w:t>0</w:t>
            </w:r>
          </w:p>
        </w:tc>
      </w:tr>
      <w:tr w:rsidR="00482B5D" w:rsidRPr="00954D76" w:rsidTr="006203A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r w:rsidRPr="00954D76">
              <w:t>Другое (инвалидность)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5D" w:rsidRPr="00954D76" w:rsidRDefault="00482B5D" w:rsidP="006203A0">
            <w:pPr>
              <w:jc w:val="center"/>
            </w:pPr>
            <w:r w:rsidRPr="00954D76"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D" w:rsidRPr="00954D76" w:rsidRDefault="00482B5D" w:rsidP="006203A0">
            <w:pPr>
              <w:jc w:val="center"/>
              <w:rPr>
                <w:rFonts w:ascii="Arial" w:hAnsi="Arial" w:cs="Arial"/>
              </w:rPr>
            </w:pPr>
            <w:r w:rsidRPr="00954D76">
              <w:rPr>
                <w:rFonts w:ascii="Arial" w:hAnsi="Arial" w:cs="Arial"/>
              </w:rPr>
              <w:t>5</w:t>
            </w:r>
          </w:p>
        </w:tc>
      </w:tr>
    </w:tbl>
    <w:p w:rsidR="00482B5D" w:rsidRPr="00954D76" w:rsidRDefault="00482B5D" w:rsidP="00482B5D">
      <w:pPr>
        <w:spacing w:before="120" w:line="480" w:lineRule="auto"/>
        <w:ind w:firstLine="567"/>
        <w:jc w:val="center"/>
        <w:rPr>
          <w:b/>
        </w:rPr>
      </w:pPr>
    </w:p>
    <w:p w:rsidR="00482B5D" w:rsidRPr="00954D76" w:rsidRDefault="00482B5D" w:rsidP="00482B5D">
      <w:pPr>
        <w:jc w:val="center"/>
        <w:rPr>
          <w:b/>
        </w:rPr>
      </w:pPr>
      <w:r w:rsidRPr="00954D76">
        <w:rPr>
          <w:b/>
        </w:rPr>
        <w:br w:type="page"/>
      </w:r>
      <w:r w:rsidRPr="00954D76">
        <w:rPr>
          <w:b/>
        </w:rPr>
        <w:lastRenderedPageBreak/>
        <w:t>3. Система управления организацией</w:t>
      </w:r>
    </w:p>
    <w:p w:rsidR="00482B5D" w:rsidRPr="00954D76" w:rsidRDefault="00482B5D" w:rsidP="00482B5D">
      <w:pPr>
        <w:spacing w:before="120"/>
      </w:pPr>
      <w:r w:rsidRPr="00954D76">
        <w:t>Управление осуществляется на принципах единоначалия и самоуправления.</w:t>
      </w:r>
    </w:p>
    <w:p w:rsidR="00482B5D" w:rsidRPr="00954D76" w:rsidRDefault="00482B5D" w:rsidP="00482B5D">
      <w:pPr>
        <w:shd w:val="clear" w:color="auto" w:fill="FFFFFF"/>
        <w:spacing w:before="120"/>
        <w:jc w:val="center"/>
        <w:rPr>
          <w:b/>
        </w:rPr>
      </w:pPr>
      <w:r w:rsidRPr="00954D76">
        <w:rPr>
          <w:bCs/>
        </w:rPr>
        <w:t>Органы управления, действующие в МБОУ ШОВЗ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482B5D" w:rsidRPr="00954D76" w:rsidTr="006203A0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482B5D" w:rsidRPr="00954D76" w:rsidRDefault="00482B5D" w:rsidP="006203A0">
            <w:pPr>
              <w:spacing w:before="120"/>
              <w:jc w:val="center"/>
            </w:pPr>
            <w:r w:rsidRPr="00954D76"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482B5D" w:rsidRPr="00954D76" w:rsidRDefault="00482B5D" w:rsidP="006203A0">
            <w:pPr>
              <w:spacing w:before="120"/>
              <w:jc w:val="center"/>
            </w:pPr>
            <w:r w:rsidRPr="00954D76">
              <w:t>Функции</w:t>
            </w:r>
          </w:p>
        </w:tc>
      </w:tr>
      <w:tr w:rsidR="00482B5D" w:rsidRPr="00954D76" w:rsidTr="006203A0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82B5D" w:rsidRPr="00954D76" w:rsidRDefault="00482B5D" w:rsidP="006203A0">
            <w:pPr>
              <w:spacing w:before="120"/>
            </w:pPr>
            <w:r w:rsidRPr="00954D76"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82B5D" w:rsidRPr="00954D76" w:rsidRDefault="00482B5D" w:rsidP="006203A0">
            <w:pPr>
              <w:spacing w:before="120"/>
            </w:pPr>
            <w:r w:rsidRPr="00954D76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82B5D" w:rsidRPr="00954D76" w:rsidTr="006203A0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82B5D" w:rsidRPr="00954D76" w:rsidRDefault="00482B5D" w:rsidP="006203A0">
            <w:pPr>
              <w:spacing w:before="120"/>
            </w:pPr>
            <w:r w:rsidRPr="00954D76"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82B5D" w:rsidRPr="00954D76" w:rsidRDefault="00482B5D" w:rsidP="006203A0">
            <w:pPr>
              <w:spacing w:before="120"/>
            </w:pPr>
            <w:r w:rsidRPr="00954D76">
              <w:t>Рассматривает вопросы: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развития образовательной организации;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финансово-хозяйственной деятельности;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материально-технического обеспечения</w:t>
            </w:r>
          </w:p>
        </w:tc>
      </w:tr>
      <w:tr w:rsidR="00482B5D" w:rsidRPr="00954D76" w:rsidTr="006203A0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82B5D" w:rsidRPr="00954D76" w:rsidRDefault="00482B5D" w:rsidP="006203A0">
            <w:pPr>
              <w:spacing w:before="120"/>
            </w:pPr>
            <w:r w:rsidRPr="00954D76"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82B5D" w:rsidRPr="00954D76" w:rsidRDefault="00482B5D" w:rsidP="006203A0">
            <w:pPr>
              <w:spacing w:before="120"/>
            </w:pPr>
            <w:r w:rsidRPr="00954D76"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развития образовательных услуг;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регламентации образовательных отношений;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разработки образовательных программ;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выбора учебников, учебных пособий, средств обучения и воспитания;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материально-технического обеспечения образовательного процесса;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аттестации, повышения квалификации педагогических работников;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координации деятельности методических объединений</w:t>
            </w:r>
          </w:p>
        </w:tc>
      </w:tr>
      <w:tr w:rsidR="00482B5D" w:rsidRPr="00954D76" w:rsidTr="006203A0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82B5D" w:rsidRPr="00954D76" w:rsidRDefault="00482B5D" w:rsidP="006203A0">
            <w:pPr>
              <w:spacing w:before="120"/>
            </w:pPr>
            <w:r w:rsidRPr="00954D76"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82B5D" w:rsidRPr="00954D76" w:rsidRDefault="00482B5D" w:rsidP="006203A0">
            <w:pPr>
              <w:spacing w:before="120"/>
            </w:pPr>
            <w:r w:rsidRPr="00954D76">
              <w:t>Реализует право работников участвовать в управлении образовательной организацией, в том числе: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разрешать конфликтные ситуации между работниками и администрацией образовательной организации;</w:t>
            </w:r>
          </w:p>
          <w:p w:rsidR="00482B5D" w:rsidRPr="00954D76" w:rsidRDefault="00482B5D" w:rsidP="006203A0">
            <w:pPr>
              <w:spacing w:before="120"/>
            </w:pPr>
            <w:r w:rsidRPr="00954D76"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82B5D" w:rsidRPr="00954D76" w:rsidRDefault="00482B5D" w:rsidP="00482B5D">
      <w:pPr>
        <w:spacing w:before="120"/>
        <w:jc w:val="center"/>
        <w:rPr>
          <w:b/>
        </w:rPr>
      </w:pPr>
      <w:r w:rsidRPr="00954D76">
        <w:rPr>
          <w:b/>
        </w:rPr>
        <w:t>4. Оценка кадрового состава</w:t>
      </w:r>
    </w:p>
    <w:p w:rsidR="00482B5D" w:rsidRPr="00954D76" w:rsidRDefault="00482B5D" w:rsidP="00482B5D">
      <w:pPr>
        <w:spacing w:before="120"/>
        <w:jc w:val="both"/>
      </w:pPr>
      <w:r w:rsidRPr="00954D76">
        <w:t>На период самообследования в Школе работают 53 педагог</w:t>
      </w:r>
      <w:r>
        <w:t>а, из них 9</w:t>
      </w:r>
      <w:r w:rsidRPr="00954D76">
        <w:t xml:space="preserve"> – внешние совместители. 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lastRenderedPageBreak/>
        <w:t xml:space="preserve">Высшее образование: 49, среднее специальное </w:t>
      </w:r>
      <w:proofErr w:type="gramStart"/>
      <w:r w:rsidRPr="00954D76">
        <w:t>4,  высшее</w:t>
      </w:r>
      <w:proofErr w:type="gramEnd"/>
      <w:r w:rsidRPr="00954D76">
        <w:t xml:space="preserve"> дефектологическое или переподготовка по направлению Олигофренопедагогика – 42. Высшая квалификационная категория – 19, Первая квалификационная категория – 16 педагогических работников, соответствие занимаемой должности-10 педагогов.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Администрация имеет высшее образование, 1 квалификационную категорию по основной должности. Все члены администрации имеют образование по направлению подготовки Менеджмент.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Основные принципы кадровой политики направлены: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− на сохранение, укрепление и развитие кадрового потенциала;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− создание квалифицированного коллектива, способного работать в современных условиях;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− повышения уровня квалификации персонала.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− образовательная деятельность в школе обеспечена квалифицированным профессиональным педагогическим составом;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482B5D" w:rsidRPr="00954D76" w:rsidRDefault="00482B5D" w:rsidP="00482B5D">
      <w:pPr>
        <w:spacing w:before="120"/>
        <w:jc w:val="center"/>
        <w:rPr>
          <w:b/>
        </w:rPr>
      </w:pPr>
      <w:r w:rsidRPr="00954D76">
        <w:rPr>
          <w:b/>
        </w:rPr>
        <w:t>5. Оценка учебно-методического и библиотечно-информационного обеспечения</w:t>
      </w:r>
    </w:p>
    <w:p w:rsidR="00482B5D" w:rsidRPr="00954D76" w:rsidRDefault="00482B5D" w:rsidP="00482B5D">
      <w:pPr>
        <w:shd w:val="clear" w:color="auto" w:fill="FFFFFF"/>
        <w:spacing w:before="120"/>
        <w:jc w:val="both"/>
      </w:pPr>
      <w:r w:rsidRPr="00954D76">
        <w:t>Общая характеристика:</w:t>
      </w:r>
    </w:p>
    <w:p w:rsidR="00482B5D" w:rsidRPr="00954D76" w:rsidRDefault="00482B5D" w:rsidP="00482B5D">
      <w:pPr>
        <w:shd w:val="clear" w:color="auto" w:fill="FFFFFF"/>
        <w:spacing w:before="120"/>
        <w:jc w:val="both"/>
      </w:pPr>
      <w:r w:rsidRPr="00954D76">
        <w:t>− объем библиотечного фонда – 8811 единиц;</w:t>
      </w:r>
    </w:p>
    <w:p w:rsidR="00482B5D" w:rsidRPr="00954D76" w:rsidRDefault="00482B5D" w:rsidP="00482B5D">
      <w:pPr>
        <w:shd w:val="clear" w:color="auto" w:fill="FFFFFF"/>
        <w:spacing w:before="120"/>
        <w:jc w:val="both"/>
      </w:pPr>
      <w:r w:rsidRPr="00954D76">
        <w:t xml:space="preserve">− </w:t>
      </w:r>
      <w:proofErr w:type="spellStart"/>
      <w:r w:rsidRPr="00954D76">
        <w:t>книгообеспе</w:t>
      </w:r>
      <w:r>
        <w:t>ченность</w:t>
      </w:r>
      <w:proofErr w:type="spellEnd"/>
      <w:r>
        <w:t xml:space="preserve"> – 100 %</w:t>
      </w:r>
      <w:r w:rsidRPr="00954D76">
        <w:t>;</w:t>
      </w:r>
    </w:p>
    <w:p w:rsidR="00482B5D" w:rsidRPr="00954D76" w:rsidRDefault="00482B5D" w:rsidP="00482B5D">
      <w:pPr>
        <w:shd w:val="clear" w:color="auto" w:fill="FFFFFF"/>
        <w:spacing w:before="120"/>
        <w:jc w:val="both"/>
      </w:pPr>
      <w:r w:rsidRPr="00954D76">
        <w:t>− объем учебного фонда – 4450 единиц.</w:t>
      </w:r>
    </w:p>
    <w:p w:rsidR="00482B5D" w:rsidRPr="00954D76" w:rsidRDefault="00482B5D" w:rsidP="00482B5D">
      <w:pPr>
        <w:shd w:val="clear" w:color="auto" w:fill="FFFFFF"/>
        <w:spacing w:before="120"/>
        <w:jc w:val="both"/>
      </w:pPr>
      <w:r w:rsidRPr="00954D76">
        <w:t>Фонд библиотеки формируется за счет федерального, областного, местного бюджета.</w:t>
      </w:r>
    </w:p>
    <w:p w:rsidR="00482B5D" w:rsidRPr="00954D76" w:rsidRDefault="00482B5D" w:rsidP="00482B5D">
      <w:pPr>
        <w:shd w:val="clear" w:color="auto" w:fill="FFFFFF"/>
        <w:spacing w:before="120"/>
        <w:jc w:val="center"/>
        <w:rPr>
          <w:b/>
        </w:rPr>
      </w:pPr>
      <w:r w:rsidRPr="00954D76">
        <w:rPr>
          <w:b/>
          <w:bCs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395"/>
        <w:gridCol w:w="1955"/>
        <w:gridCol w:w="2366"/>
      </w:tblGrid>
      <w:tr w:rsidR="00482B5D" w:rsidRPr="00954D76" w:rsidTr="006203A0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rPr>
                <w:bCs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rPr>
                <w:bCs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rPr>
                <w:bCs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rPr>
                <w:bCs/>
              </w:rPr>
              <w:t>Сколько экземпляров выдавалось за год</w:t>
            </w:r>
          </w:p>
        </w:tc>
      </w:tr>
      <w:tr w:rsidR="00482B5D" w:rsidRPr="00954D76" w:rsidTr="006203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4450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2140</w:t>
            </w:r>
          </w:p>
        </w:tc>
      </w:tr>
      <w:tr w:rsidR="00482B5D" w:rsidRPr="00954D76" w:rsidTr="006203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</w:tr>
      <w:tr w:rsidR="00482B5D" w:rsidRPr="00954D76" w:rsidTr="006203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  <w:rPr>
                <w:color w:val="FF0000"/>
              </w:rPr>
            </w:pPr>
            <w:r w:rsidRPr="00954D76">
              <w:t>4361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830</w:t>
            </w:r>
          </w:p>
        </w:tc>
      </w:tr>
      <w:tr w:rsidR="00482B5D" w:rsidRPr="00954D76" w:rsidTr="006203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</w:tr>
      <w:tr w:rsidR="00482B5D" w:rsidRPr="00954D76" w:rsidTr="006203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</w:tr>
      <w:tr w:rsidR="00482B5D" w:rsidRPr="00954D76" w:rsidTr="006203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Естественно-научная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</w:tr>
      <w:tr w:rsidR="00482B5D" w:rsidRPr="00954D76" w:rsidTr="006203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</w:tr>
      <w:tr w:rsidR="00482B5D" w:rsidRPr="00954D76" w:rsidTr="006203A0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482B5D" w:rsidRPr="00954D76" w:rsidRDefault="00482B5D" w:rsidP="006203A0">
            <w:pPr>
              <w:spacing w:before="120"/>
              <w:jc w:val="both"/>
            </w:pPr>
            <w:r w:rsidRPr="00954D76">
              <w:t>0</w:t>
            </w:r>
          </w:p>
        </w:tc>
      </w:tr>
    </w:tbl>
    <w:p w:rsidR="00482B5D" w:rsidRPr="00954D76" w:rsidRDefault="00482B5D" w:rsidP="00482B5D">
      <w:pPr>
        <w:spacing w:before="120"/>
        <w:ind w:firstLine="567"/>
        <w:jc w:val="both"/>
      </w:pPr>
      <w:r w:rsidRPr="00954D76">
        <w:lastRenderedPageBreak/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r>
        <w:t>Минпросвещения России от 28.12.2018 №345 (ред. от 28.11.2019)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Средний уровень посещаемости библиотеки – 6 человек в день.</w:t>
      </w:r>
    </w:p>
    <w:p w:rsidR="00482B5D" w:rsidRPr="00954D76" w:rsidRDefault="00482B5D" w:rsidP="00482B5D">
      <w:pPr>
        <w:spacing w:before="120"/>
        <w:ind w:firstLine="567"/>
        <w:jc w:val="both"/>
      </w:pPr>
      <w:r w:rsidRPr="00954D76"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82B5D" w:rsidRPr="00954D76" w:rsidRDefault="00482B5D" w:rsidP="00482B5D">
      <w:pPr>
        <w:spacing w:before="120"/>
        <w:jc w:val="center"/>
        <w:rPr>
          <w:b/>
        </w:rPr>
      </w:pPr>
      <w:r w:rsidRPr="00954D76">
        <w:rPr>
          <w:b/>
        </w:rPr>
        <w:t>6. Оценка материально-технической базы</w:t>
      </w:r>
    </w:p>
    <w:p w:rsidR="00482B5D" w:rsidRPr="00954D76" w:rsidRDefault="00482B5D" w:rsidP="00482B5D">
      <w:pPr>
        <w:spacing w:line="360" w:lineRule="auto"/>
        <w:ind w:left="-567" w:right="-142" w:firstLine="283"/>
        <w:jc w:val="both"/>
      </w:pPr>
      <w:r w:rsidRPr="00954D76">
        <w:t>Учреждение обладает достаточно хорошим материально-техническим оснащением.</w:t>
      </w:r>
    </w:p>
    <w:p w:rsidR="00482B5D" w:rsidRPr="00954D76" w:rsidRDefault="00482B5D" w:rsidP="00482B5D">
      <w:pPr>
        <w:spacing w:line="360" w:lineRule="auto"/>
        <w:ind w:left="-567" w:right="-142" w:firstLine="283"/>
        <w:jc w:val="both"/>
      </w:pPr>
      <w:r w:rsidRPr="00954D76">
        <w:t>В школе имеются:</w:t>
      </w:r>
    </w:p>
    <w:p w:rsidR="00482B5D" w:rsidRPr="00954D76" w:rsidRDefault="00482B5D" w:rsidP="00482B5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Столовая на 78 посадочных мест и буфет;</w:t>
      </w:r>
    </w:p>
    <w:p w:rsidR="00482B5D" w:rsidRPr="00954D76" w:rsidRDefault="00482B5D" w:rsidP="00482B5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Спортивный зал, площадью 271,6 кв. м;</w:t>
      </w:r>
    </w:p>
    <w:p w:rsidR="00482B5D" w:rsidRPr="00954D76" w:rsidRDefault="00482B5D" w:rsidP="00482B5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Спортивная универсальная площадка, волейбольная площадка, прыжковая яма, уличные спортивные тренажеры;</w:t>
      </w:r>
    </w:p>
    <w:p w:rsidR="00482B5D" w:rsidRPr="00954D76" w:rsidRDefault="00482B5D" w:rsidP="00482B5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Площадка для наблюдения за природными явлениями;</w:t>
      </w:r>
    </w:p>
    <w:p w:rsidR="00482B5D" w:rsidRPr="00954D76" w:rsidRDefault="00482B5D" w:rsidP="00482B5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Актовый зал, оборудованный интерактивной доской, светомузыкальной установкой;</w:t>
      </w:r>
    </w:p>
    <w:p w:rsidR="00482B5D" w:rsidRPr="00954D76" w:rsidRDefault="00482B5D" w:rsidP="00482B5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Кабинет врача, стоматологический кабинет;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 xml:space="preserve"> 16 профильных учебных кабинетов;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 xml:space="preserve">  5 </w:t>
      </w:r>
      <w:proofErr w:type="spellStart"/>
      <w:r w:rsidRPr="00954D76">
        <w:t>учебно</w:t>
      </w:r>
      <w:proofErr w:type="spellEnd"/>
      <w:r w:rsidRPr="00954D76">
        <w:t xml:space="preserve"> - производственных мастерских (2 </w:t>
      </w:r>
      <w:proofErr w:type="gramStart"/>
      <w:r w:rsidRPr="00954D76">
        <w:t>швейные,  мастерские</w:t>
      </w:r>
      <w:proofErr w:type="gramEnd"/>
      <w:r w:rsidRPr="00954D76">
        <w:t xml:space="preserve"> картонажного дела, столярного дела, слесарного дела);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2 Кабинета логопедической и психологической помощи;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Кабинет информатики;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2 кабинета СБО;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 xml:space="preserve">Автотранспортное средство УАЗ-22069, </w:t>
      </w:r>
      <w:proofErr w:type="spellStart"/>
      <w:r w:rsidRPr="00954D76">
        <w:t>минитрактор</w:t>
      </w:r>
      <w:proofErr w:type="spellEnd"/>
      <w:r w:rsidRPr="00954D76">
        <w:t xml:space="preserve">; 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Пришкольный участок площадью 1,26 га;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40 компьютеров;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2 интерактивные доски;</w:t>
      </w:r>
    </w:p>
    <w:p w:rsidR="00482B5D" w:rsidRPr="00954D76" w:rsidRDefault="00482B5D" w:rsidP="00482B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-567" w:right="-142" w:firstLine="284"/>
        <w:jc w:val="both"/>
      </w:pPr>
      <w:r w:rsidRPr="00954D76">
        <w:t>3 мультимедийных проектора</w:t>
      </w:r>
    </w:p>
    <w:p w:rsidR="00482B5D" w:rsidRPr="00954D76" w:rsidRDefault="00482B5D" w:rsidP="00482B5D">
      <w:pPr>
        <w:tabs>
          <w:tab w:val="num" w:pos="0"/>
        </w:tabs>
        <w:spacing w:line="360" w:lineRule="auto"/>
        <w:ind w:left="-567" w:right="-142" w:firstLine="283"/>
        <w:jc w:val="both"/>
      </w:pPr>
      <w:r w:rsidRPr="00954D76">
        <w:t xml:space="preserve">Учебные кабинеты и производственные мастерские укомплектованы оборудованием, раздаточным материалом. </w:t>
      </w:r>
    </w:p>
    <w:p w:rsidR="00482B5D" w:rsidRPr="00954D76" w:rsidRDefault="00482B5D" w:rsidP="00482B5D">
      <w:pPr>
        <w:pStyle w:val="a7"/>
        <w:spacing w:line="360" w:lineRule="auto"/>
        <w:ind w:left="-567" w:firstLine="283"/>
        <w:jc w:val="both"/>
        <w:rPr>
          <w:rFonts w:ascii="Times New Roman" w:hAnsi="Times New Roman"/>
        </w:rPr>
      </w:pPr>
      <w:r w:rsidRPr="00954D76">
        <w:rPr>
          <w:rFonts w:ascii="Times New Roman" w:hAnsi="Times New Roman"/>
        </w:rPr>
        <w:t xml:space="preserve">Кабинет информатики оснащен 8 компьютерами.  Все компьютеры имеют выход в Интернет, объединены в локальную сеть, на них установлено лицензионное программное обеспечение. На основании Соглашения с МАУ «ТВ-Мытищи» от 01.07.2019 г. № 13-2019 на оказание услуг по обеспечению МБОУ </w:t>
      </w:r>
      <w:proofErr w:type="gramStart"/>
      <w:r w:rsidRPr="00954D76">
        <w:rPr>
          <w:rFonts w:ascii="Times New Roman" w:hAnsi="Times New Roman"/>
        </w:rPr>
        <w:t>ШОВЗ  доступом</w:t>
      </w:r>
      <w:proofErr w:type="gramEnd"/>
      <w:r w:rsidRPr="00954D76">
        <w:rPr>
          <w:rFonts w:ascii="Times New Roman" w:hAnsi="Times New Roman"/>
        </w:rPr>
        <w:t xml:space="preserve"> к </w:t>
      </w:r>
      <w:proofErr w:type="spellStart"/>
      <w:r w:rsidRPr="00954D76">
        <w:rPr>
          <w:rFonts w:ascii="Times New Roman" w:hAnsi="Times New Roman"/>
        </w:rPr>
        <w:t>Мытищинской</w:t>
      </w:r>
      <w:proofErr w:type="spellEnd"/>
      <w:r w:rsidRPr="00954D76">
        <w:rPr>
          <w:rFonts w:ascii="Times New Roman" w:hAnsi="Times New Roman"/>
        </w:rPr>
        <w:t xml:space="preserve"> </w:t>
      </w:r>
      <w:proofErr w:type="spellStart"/>
      <w:r w:rsidRPr="00954D76">
        <w:rPr>
          <w:rFonts w:ascii="Times New Roman" w:hAnsi="Times New Roman"/>
        </w:rPr>
        <w:t>мультисервисной</w:t>
      </w:r>
      <w:proofErr w:type="spellEnd"/>
      <w:r w:rsidRPr="00954D76">
        <w:rPr>
          <w:rFonts w:ascii="Times New Roman" w:hAnsi="Times New Roman"/>
        </w:rPr>
        <w:t xml:space="preserve"> коммуникационной сети и по обеспечению учреждения доступом в информационно-телекоммуникационную сеть Интернет,  провайдер </w:t>
      </w:r>
      <w:r w:rsidRPr="00954D76">
        <w:rPr>
          <w:rFonts w:ascii="Times New Roman" w:hAnsi="Times New Roman"/>
        </w:rPr>
        <w:lastRenderedPageBreak/>
        <w:t xml:space="preserve">осуществляет фильтрацию интернет-канал, исключающую доступ к информации, противоречащей целям и задачам системы образования, применяя сертифицированный программный фильтр </w:t>
      </w:r>
      <w:proofErr w:type="spellStart"/>
      <w:r w:rsidRPr="00954D76">
        <w:rPr>
          <w:rFonts w:ascii="Times New Roman" w:hAnsi="Times New Roman"/>
          <w:lang w:val="en-US"/>
        </w:rPr>
        <w:t>SkyDNS</w:t>
      </w:r>
      <w:proofErr w:type="spellEnd"/>
      <w:r w:rsidRPr="00954D76">
        <w:rPr>
          <w:rFonts w:ascii="Times New Roman" w:hAnsi="Times New Roman"/>
        </w:rPr>
        <w:t xml:space="preserve">. </w:t>
      </w:r>
    </w:p>
    <w:p w:rsidR="00482B5D" w:rsidRPr="00954D76" w:rsidRDefault="00482B5D" w:rsidP="00482B5D">
      <w:pPr>
        <w:spacing w:before="120"/>
        <w:jc w:val="center"/>
        <w:rPr>
          <w:b/>
        </w:rPr>
      </w:pPr>
      <w:r w:rsidRPr="00954D76">
        <w:rPr>
          <w:b/>
        </w:rPr>
        <w:t>Результаты анализа показателей деятельности организации</w:t>
      </w:r>
    </w:p>
    <w:p w:rsidR="00482B5D" w:rsidRPr="00954D76" w:rsidRDefault="00482B5D" w:rsidP="00482B5D">
      <w:pPr>
        <w:spacing w:before="120"/>
      </w:pPr>
      <w:r w:rsidRPr="00954D76">
        <w:t>Данные приведены по состоянию на 29 декабря 2019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6"/>
        <w:gridCol w:w="1523"/>
        <w:gridCol w:w="2076"/>
      </w:tblGrid>
      <w:tr w:rsidR="00482B5D" w:rsidRPr="00954D76" w:rsidTr="006203A0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rPr>
                <w:b/>
                <w:bCs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rPr>
                <w:b/>
                <w:bCs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B5D" w:rsidRPr="00954D76" w:rsidRDefault="00482B5D" w:rsidP="006203A0">
            <w:pPr>
              <w:jc w:val="center"/>
              <w:rPr>
                <w:b/>
                <w:bCs/>
              </w:rPr>
            </w:pPr>
            <w:r w:rsidRPr="00954D76">
              <w:rPr>
                <w:b/>
                <w:bCs/>
              </w:rPr>
              <w:t>Количество</w:t>
            </w:r>
          </w:p>
        </w:tc>
      </w:tr>
      <w:tr w:rsidR="00482B5D" w:rsidRPr="00954D76" w:rsidTr="006203A0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  <w:rPr>
                <w:b/>
                <w:bCs/>
              </w:rPr>
            </w:pPr>
            <w:r w:rsidRPr="00954D76">
              <w:rPr>
                <w:b/>
                <w:bCs/>
              </w:rPr>
              <w:t>Образовательная деятельность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284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101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183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161 (62,9%)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78 (27%)</w:t>
            </w:r>
          </w:p>
        </w:tc>
      </w:tr>
      <w:tr w:rsidR="00482B5D" w:rsidRPr="00954D76" w:rsidTr="006203A0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27 (9%)</w:t>
            </w:r>
          </w:p>
        </w:tc>
      </w:tr>
      <w:tr w:rsidR="00482B5D" w:rsidRPr="00954D76" w:rsidTr="006203A0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16 (6%)</w:t>
            </w:r>
          </w:p>
        </w:tc>
      </w:tr>
      <w:tr w:rsidR="00482B5D" w:rsidRPr="00954D76" w:rsidTr="006203A0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11 (4%)</w:t>
            </w:r>
          </w:p>
        </w:tc>
      </w:tr>
      <w:tr w:rsidR="00482B5D" w:rsidRPr="00954D76" w:rsidTr="006203A0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</w:t>
            </w:r>
          </w:p>
        </w:tc>
      </w:tr>
      <w:tr w:rsidR="00482B5D" w:rsidRPr="00954D76" w:rsidTr="006203A0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 xml:space="preserve">Общая численность </w:t>
            </w:r>
            <w:proofErr w:type="spellStart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педработников</w:t>
            </w:r>
            <w:proofErr w:type="spellEnd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 количество </w:t>
            </w:r>
            <w:proofErr w:type="spellStart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педработников</w:t>
            </w:r>
            <w:proofErr w:type="spellEnd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53</w:t>
            </w:r>
          </w:p>
        </w:tc>
      </w:tr>
      <w:tr w:rsidR="00482B5D" w:rsidRPr="00954D76" w:rsidTr="006203A0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49</w:t>
            </w:r>
          </w:p>
        </w:tc>
      </w:tr>
      <w:tr w:rsidR="00482B5D" w:rsidRPr="00954D76" w:rsidTr="006203A0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40</w:t>
            </w:r>
          </w:p>
        </w:tc>
      </w:tr>
      <w:tr w:rsidR="00482B5D" w:rsidRPr="00954D76" w:rsidTr="006203A0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4</w:t>
            </w:r>
          </w:p>
        </w:tc>
      </w:tr>
      <w:tr w:rsidR="00482B5D" w:rsidRPr="00954D76" w:rsidTr="006203A0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3</w:t>
            </w:r>
          </w:p>
        </w:tc>
      </w:tr>
      <w:tr w:rsidR="00482B5D" w:rsidRPr="00954D76" w:rsidTr="006203A0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Численность (удельный вес) </w:t>
            </w:r>
            <w:proofErr w:type="spellStart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педработников</w:t>
            </w:r>
            <w:proofErr w:type="spellEnd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19 (36%)</w:t>
            </w:r>
          </w:p>
        </w:tc>
      </w:tr>
      <w:tr w:rsidR="00482B5D" w:rsidRPr="00954D76" w:rsidTr="006203A0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82B5D" w:rsidRPr="00954D76" w:rsidTr="006203A0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16 (30%)</w:t>
            </w:r>
          </w:p>
        </w:tc>
      </w:tr>
      <w:tr w:rsidR="00482B5D" w:rsidRPr="00954D76" w:rsidTr="006203A0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(удельный вес) </w:t>
            </w:r>
            <w:proofErr w:type="spellStart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педработников</w:t>
            </w:r>
            <w:proofErr w:type="spellEnd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82B5D" w:rsidRPr="00954D76" w:rsidTr="006203A0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13 (25%)</w:t>
            </w:r>
          </w:p>
        </w:tc>
      </w:tr>
      <w:tr w:rsidR="00482B5D" w:rsidRPr="00954D76" w:rsidTr="006203A0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21 (40%)</w:t>
            </w:r>
          </w:p>
        </w:tc>
      </w:tr>
      <w:tr w:rsidR="00482B5D" w:rsidRPr="00954D76" w:rsidTr="006203A0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(удельный вес) </w:t>
            </w:r>
            <w:proofErr w:type="spellStart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педработников</w:t>
            </w:r>
            <w:proofErr w:type="spellEnd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82B5D" w:rsidRPr="00954D76" w:rsidTr="006203A0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8 (15%)</w:t>
            </w:r>
          </w:p>
        </w:tc>
      </w:tr>
      <w:tr w:rsidR="00482B5D" w:rsidRPr="00954D76" w:rsidTr="006203A0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18 (34%)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53 (100%)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53 (100%)</w:t>
            </w:r>
          </w:p>
        </w:tc>
      </w:tr>
      <w:tr w:rsidR="00482B5D" w:rsidRPr="00954D76" w:rsidTr="006203A0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  <w:rPr>
                <w:b/>
                <w:bCs/>
              </w:rPr>
            </w:pPr>
            <w:r w:rsidRPr="00954D76">
              <w:rPr>
                <w:b/>
                <w:bCs/>
              </w:rPr>
              <w:t>Инфраструктура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0,14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16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да</w:t>
            </w:r>
          </w:p>
        </w:tc>
      </w:tr>
      <w:tr w:rsidR="00482B5D" w:rsidRPr="00954D76" w:rsidTr="006203A0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82B5D" w:rsidRPr="00954D76" w:rsidTr="006203A0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да</w:t>
            </w:r>
          </w:p>
        </w:tc>
      </w:tr>
      <w:tr w:rsidR="00482B5D" w:rsidRPr="00954D76" w:rsidTr="006203A0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 xml:space="preserve">− </w:t>
            </w:r>
            <w:proofErr w:type="spellStart"/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82B5D" w:rsidRPr="00954D76" w:rsidTr="006203A0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да</w:t>
            </w:r>
          </w:p>
        </w:tc>
      </w:tr>
      <w:tr w:rsidR="00482B5D" w:rsidRPr="00954D76" w:rsidTr="006203A0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да</w:t>
            </w:r>
          </w:p>
        </w:tc>
      </w:tr>
      <w:tr w:rsidR="00482B5D" w:rsidRPr="00954D76" w:rsidTr="006203A0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D76">
              <w:rPr>
                <w:rFonts w:ascii="Times New Roman" w:hAnsi="Times New Roman" w:cs="Times New Roman"/>
                <w:sz w:val="22"/>
                <w:szCs w:val="22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нет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lastRenderedPageBreak/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284 (100%)</w:t>
            </w:r>
          </w:p>
        </w:tc>
      </w:tr>
      <w:tr w:rsidR="00482B5D" w:rsidRPr="00954D76" w:rsidTr="006203A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r w:rsidRPr="00954D76"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2B5D" w:rsidRPr="00954D76" w:rsidRDefault="00482B5D" w:rsidP="006203A0">
            <w:pPr>
              <w:jc w:val="center"/>
            </w:pPr>
            <w:r w:rsidRPr="00954D76"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B5D" w:rsidRPr="00954D76" w:rsidRDefault="00482B5D" w:rsidP="006203A0">
            <w:pPr>
              <w:pStyle w:val="a7"/>
              <w:jc w:val="center"/>
              <w:rPr>
                <w:rFonts w:ascii="Times New Roman" w:hAnsi="Times New Roman"/>
              </w:rPr>
            </w:pPr>
            <w:r w:rsidRPr="00954D76">
              <w:rPr>
                <w:rFonts w:ascii="Times New Roman" w:hAnsi="Times New Roman"/>
              </w:rPr>
              <w:t>8,73</w:t>
            </w:r>
          </w:p>
        </w:tc>
      </w:tr>
    </w:tbl>
    <w:p w:rsidR="00482B5D" w:rsidRPr="00954D76" w:rsidRDefault="00482B5D" w:rsidP="00482B5D">
      <w:pPr>
        <w:spacing w:before="120"/>
        <w:ind w:firstLine="567"/>
        <w:jc w:val="both"/>
      </w:pPr>
      <w:r w:rsidRPr="00954D76"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954D76">
        <w:rPr>
          <w:bCs/>
        </w:rPr>
        <w:t>СанПин</w:t>
      </w:r>
      <w:proofErr w:type="spellEnd"/>
      <w:r w:rsidRPr="00954D76">
        <w:rPr>
          <w:bCs/>
        </w:rPr>
        <w:t xml:space="preserve"> 2.4.2.3286-15 «Санитарно</w:t>
      </w:r>
      <w:r w:rsidRPr="00954D76">
        <w:t>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>
        <w:t xml:space="preserve"> </w:t>
      </w:r>
      <w:r w:rsidRPr="00954D76">
        <w:t>и позволяет реализовывать образовательные программы в полном объеме в соответствии с ФГОС образования обучающихся с умственной отсталостью (интеллектуальными нарушениями) и Базисным учебным планом  специальных (коррекционных) образовательных учреждений VII</w:t>
      </w:r>
      <w:r w:rsidRPr="00954D76">
        <w:rPr>
          <w:lang w:val="en-US"/>
        </w:rPr>
        <w:t>I</w:t>
      </w:r>
      <w:r w:rsidRPr="00954D76">
        <w:t xml:space="preserve"> вида, утвержденным приказом Министерства образования РФ №29/2065-п от 10.04.2002г</w:t>
      </w:r>
    </w:p>
    <w:p w:rsidR="00482B5D" w:rsidRPr="005B44B5" w:rsidRDefault="00482B5D" w:rsidP="00482B5D">
      <w:pPr>
        <w:ind w:firstLine="567"/>
        <w:jc w:val="both"/>
      </w:pPr>
      <w:r w:rsidRPr="00954D76"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482B5D" w:rsidRPr="00482B5D" w:rsidRDefault="00482B5D" w:rsidP="00482B5D">
      <w:pPr>
        <w:jc w:val="center"/>
        <w:rPr>
          <w:rStyle w:val="s110"/>
          <w:bCs/>
          <w:sz w:val="32"/>
          <w:szCs w:val="32"/>
        </w:rPr>
      </w:pPr>
    </w:p>
    <w:p w:rsidR="00CC7300" w:rsidRDefault="00CC7300" w:rsidP="00482B5D"/>
    <w:sectPr w:rsidR="00CC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5EA"/>
    <w:multiLevelType w:val="hybridMultilevel"/>
    <w:tmpl w:val="02443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5B06"/>
    <w:multiLevelType w:val="hybridMultilevel"/>
    <w:tmpl w:val="84702932"/>
    <w:lvl w:ilvl="0" w:tplc="E2488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F41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EAC9A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34AA1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F5E81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92C85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0FC7B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EC19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92A2B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E9A0987"/>
    <w:multiLevelType w:val="hybridMultilevel"/>
    <w:tmpl w:val="D75A2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925BA1"/>
    <w:multiLevelType w:val="hybridMultilevel"/>
    <w:tmpl w:val="EB665E4C"/>
    <w:lvl w:ilvl="0" w:tplc="12CA4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F014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E84CC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DE0B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8786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B88C9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210E8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9BE72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64A1B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5D"/>
    <w:rsid w:val="00482B5D"/>
    <w:rsid w:val="00CC7300"/>
    <w:rsid w:val="00F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1125-814B-4DFD-8B07-263A50F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2B5D"/>
    <w:rPr>
      <w:color w:val="0000FF"/>
      <w:u w:val="single"/>
    </w:rPr>
  </w:style>
  <w:style w:type="character" w:customStyle="1" w:styleId="s110">
    <w:name w:val="s110"/>
    <w:rsid w:val="00482B5D"/>
    <w:rPr>
      <w:b/>
      <w:bCs w:val="0"/>
    </w:rPr>
  </w:style>
  <w:style w:type="paragraph" w:styleId="a4">
    <w:name w:val="footnote text"/>
    <w:basedOn w:val="a"/>
    <w:link w:val="a5"/>
    <w:uiPriority w:val="99"/>
    <w:semiHidden/>
    <w:unhideWhenUsed/>
    <w:rsid w:val="00482B5D"/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2B5D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82B5D"/>
    <w:rPr>
      <w:vertAlign w:val="superscript"/>
    </w:rPr>
  </w:style>
  <w:style w:type="paragraph" w:styleId="a7">
    <w:name w:val="No Spacing"/>
    <w:link w:val="a8"/>
    <w:uiPriority w:val="1"/>
    <w:qFormat/>
    <w:rsid w:val="00482B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82B5D"/>
    <w:rPr>
      <w:rFonts w:ascii="Calibri" w:eastAsia="Times New Roman" w:hAnsi="Calibri" w:cs="Times New Roman"/>
    </w:rPr>
  </w:style>
  <w:style w:type="character" w:customStyle="1" w:styleId="as">
    <w:name w:val="as"/>
    <w:basedOn w:val="a0"/>
    <w:rsid w:val="00482B5D"/>
  </w:style>
  <w:style w:type="paragraph" w:styleId="a9">
    <w:name w:val="Balloon Text"/>
    <w:basedOn w:val="a"/>
    <w:link w:val="aa"/>
    <w:uiPriority w:val="99"/>
    <w:semiHidden/>
    <w:unhideWhenUsed/>
    <w:rsid w:val="00482B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B5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482B5D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kor@edu-mytyshi.ru" TargetMode="External"/><Relationship Id="rId13" Type="http://schemas.openxmlformats.org/officeDocument/2006/relationships/hyperlink" Target="http://www.moscowmap.ru/rail/mytishchi.html" TargetMode="External"/><Relationship Id="rId18" Type="http://schemas.openxmlformats.org/officeDocument/2006/relationships/hyperlink" Target="http://www.moscowmap.ru/marshrut.asp?id=1723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hyperlink" Target="http://www.shkola13-myt.narod.ru" TargetMode="External"/><Relationship Id="rId12" Type="http://schemas.openxmlformats.org/officeDocument/2006/relationships/hyperlink" Target="http://www.moscowmap.ru/rail/los.html" TargetMode="External"/><Relationship Id="rId17" Type="http://schemas.openxmlformats.org/officeDocument/2006/relationships/hyperlink" Target="http://www.moscowmap.ru/marshrut.asp?id=391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oscowmap.ru/zupinka.asp?ostanivka=9196" TargetMode="External"/><Relationship Id="rId20" Type="http://schemas.openxmlformats.org/officeDocument/2006/relationships/hyperlink" Target="http://www.moscowmap.ru/rail/stroite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ool_kor@edu-mytyshi.ru" TargetMode="External"/><Relationship Id="rId11" Type="http://schemas.openxmlformats.org/officeDocument/2006/relationships/hyperlink" Target="http://www.moscowmap.ru/rail/tayninskaya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moscowmap.ru/zupinka.asp?ostanivka=7993" TargetMode="External"/><Relationship Id="rId23" Type="http://schemas.openxmlformats.org/officeDocument/2006/relationships/chart" Target="charts/chart3.xml"/><Relationship Id="rId10" Type="http://schemas.openxmlformats.org/officeDocument/2006/relationships/hyperlink" Target="http://www.moscowmap.ru/rail/perlovskaya.html" TargetMode="External"/><Relationship Id="rId19" Type="http://schemas.openxmlformats.org/officeDocument/2006/relationships/hyperlink" Target="http://www.moscowmap.ru/marshrut.asp?id=38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cowmap.ru/metro/kalujsko-rijskaya-linija/medvedkovo.html" TargetMode="External"/><Relationship Id="rId14" Type="http://schemas.openxmlformats.org/officeDocument/2006/relationships/hyperlink" Target="http://www.moscowmap.ru/zupinka.asp?ostanivka=9195" TargetMode="External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2009-2010 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  <c:pt idx="5">
                  <c:v>2014-2015</c:v>
                </c:pt>
                <c:pt idx="6">
                  <c:v>2015-2016</c:v>
                </c:pt>
                <c:pt idx="7">
                  <c:v>2016-2017</c:v>
                </c:pt>
                <c:pt idx="8">
                  <c:v>2017-2018</c:v>
                </c:pt>
                <c:pt idx="9">
                  <c:v>2018-2019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115</c:v>
                </c:pt>
                <c:pt idx="2">
                  <c:v>130</c:v>
                </c:pt>
                <c:pt idx="3">
                  <c:v>133</c:v>
                </c:pt>
                <c:pt idx="4">
                  <c:v>148</c:v>
                </c:pt>
                <c:pt idx="5">
                  <c:v>151</c:v>
                </c:pt>
                <c:pt idx="6">
                  <c:v>178</c:v>
                </c:pt>
                <c:pt idx="7">
                  <c:v>194</c:v>
                </c:pt>
                <c:pt idx="8">
                  <c:v>211</c:v>
                </c:pt>
                <c:pt idx="9">
                  <c:v>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12-4123-9955-AEF788BF44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2009-2010 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  <c:pt idx="5">
                  <c:v>2014-2015</c:v>
                </c:pt>
                <c:pt idx="6">
                  <c:v>2015-2016</c:v>
                </c:pt>
                <c:pt idx="7">
                  <c:v>2016-2017</c:v>
                </c:pt>
                <c:pt idx="8">
                  <c:v>2017-2018</c:v>
                </c:pt>
                <c:pt idx="9">
                  <c:v>2018-2019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108</c:v>
                </c:pt>
                <c:pt idx="1">
                  <c:v>123</c:v>
                </c:pt>
                <c:pt idx="2">
                  <c:v>142</c:v>
                </c:pt>
                <c:pt idx="3">
                  <c:v>137</c:v>
                </c:pt>
                <c:pt idx="4">
                  <c:v>155</c:v>
                </c:pt>
                <c:pt idx="5">
                  <c:v>170</c:v>
                </c:pt>
                <c:pt idx="6">
                  <c:v>199</c:v>
                </c:pt>
                <c:pt idx="7">
                  <c:v>208</c:v>
                </c:pt>
                <c:pt idx="8">
                  <c:v>226</c:v>
                </c:pt>
                <c:pt idx="9">
                  <c:v>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12-4123-9955-AEF788BF4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841264"/>
        <c:axId val="325847144"/>
      </c:barChart>
      <c:catAx>
        <c:axId val="325841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25847144"/>
        <c:crosses val="autoZero"/>
        <c:auto val="1"/>
        <c:lblAlgn val="ctr"/>
        <c:lblOffset val="100"/>
        <c:noMultiLvlLbl val="0"/>
      </c:catAx>
      <c:valAx>
        <c:axId val="325847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258412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347180066178913E-2"/>
          <c:y val="9.8689063867017368E-2"/>
          <c:w val="0.60572227354262365"/>
          <c:h val="0.72298302712160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  <c:pt idx="5">
                  <c:v>2014-2015</c:v>
                </c:pt>
                <c:pt idx="6">
                  <c:v>2015-2016</c:v>
                </c:pt>
                <c:pt idx="7">
                  <c:v>2016-2017</c:v>
                </c:pt>
                <c:pt idx="8">
                  <c:v>2017-2018</c:v>
                </c:pt>
                <c:pt idx="9">
                  <c:v>2018-2019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70</c:v>
                </c:pt>
                <c:pt idx="1">
                  <c:v>76.7</c:v>
                </c:pt>
                <c:pt idx="2">
                  <c:v>72.900000000000006</c:v>
                </c:pt>
                <c:pt idx="3">
                  <c:v>78.599999999999994</c:v>
                </c:pt>
                <c:pt idx="4">
                  <c:v>77.8</c:v>
                </c:pt>
                <c:pt idx="5">
                  <c:v>79.400000000000006</c:v>
                </c:pt>
                <c:pt idx="6">
                  <c:v>78.099999999999994</c:v>
                </c:pt>
                <c:pt idx="7">
                  <c:v>73.599999999999994</c:v>
                </c:pt>
                <c:pt idx="8">
                  <c:v>67.900000000000006</c:v>
                </c:pt>
                <c:pt idx="9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ED-4020-A873-F11E55402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844400"/>
        <c:axId val="325847536"/>
        <c:axId val="0"/>
      </c:bar3DChart>
      <c:catAx>
        <c:axId val="325844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25847536"/>
        <c:crosses val="autoZero"/>
        <c:auto val="1"/>
        <c:lblAlgn val="ctr"/>
        <c:lblOffset val="100"/>
        <c:noMultiLvlLbl val="0"/>
      </c:catAx>
      <c:valAx>
        <c:axId val="32584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258444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89311752697584"/>
          <c:y val="3.2152855893013386E-2"/>
          <c:w val="0.61098297608632268"/>
          <c:h val="0.80809867516560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бесплатное ДО в школе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конец 2017 г.</c:v>
                </c:pt>
                <c:pt idx="2">
                  <c:v>конец 2018 г.</c:v>
                </c:pt>
                <c:pt idx="3">
                  <c:v>конец2019г.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0.61</c:v>
                </c:pt>
                <c:pt idx="2">
                  <c:v>0.55000000000000004</c:v>
                </c:pt>
                <c:pt idx="3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9-4D0D-95C7-11789FF171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учреждениях ДО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конец 2017 г.</c:v>
                </c:pt>
                <c:pt idx="2">
                  <c:v>конец 2018 г.</c:v>
                </c:pt>
                <c:pt idx="3">
                  <c:v>конец2019г.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0.16</c:v>
                </c:pt>
                <c:pt idx="1">
                  <c:v>0.18</c:v>
                </c:pt>
                <c:pt idx="2">
                  <c:v>0.18</c:v>
                </c:pt>
                <c:pt idx="3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F9-4D0D-95C7-11789FF171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охват ДО, всего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конец 2017 г.</c:v>
                </c:pt>
                <c:pt idx="2">
                  <c:v>конец 2018 г.</c:v>
                </c:pt>
                <c:pt idx="3">
                  <c:v>конец2019г.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0.72</c:v>
                </c:pt>
                <c:pt idx="1">
                  <c:v>0.79</c:v>
                </c:pt>
                <c:pt idx="2">
                  <c:v>0.73</c:v>
                </c:pt>
                <c:pt idx="3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F9-4D0D-95C7-11789FF17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840480"/>
        <c:axId val="325840872"/>
      </c:barChart>
      <c:catAx>
        <c:axId val="325840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5840872"/>
        <c:crosses val="autoZero"/>
        <c:auto val="1"/>
        <c:lblAlgn val="ctr"/>
        <c:lblOffset val="100"/>
        <c:noMultiLvlLbl val="0"/>
      </c:catAx>
      <c:valAx>
        <c:axId val="325840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584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baryivan@yandex.ru</dc:creator>
  <cp:keywords/>
  <dc:description/>
  <cp:lastModifiedBy>baryivan@yandex.ru</cp:lastModifiedBy>
  <cp:revision>2</cp:revision>
  <cp:lastPrinted>2020-04-23T16:16:00Z</cp:lastPrinted>
  <dcterms:created xsi:type="dcterms:W3CDTF">2020-04-23T08:55:00Z</dcterms:created>
  <dcterms:modified xsi:type="dcterms:W3CDTF">2020-04-23T16:20:00Z</dcterms:modified>
</cp:coreProperties>
</file>